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29A4" w14:textId="29F03FE6" w:rsidR="008677D0" w:rsidRPr="004D3C90" w:rsidRDefault="00DE4ABF">
      <w:pPr>
        <w:rPr>
          <w:b/>
          <w:bCs/>
        </w:rPr>
      </w:pPr>
      <w:r w:rsidRPr="004D3C90">
        <w:rPr>
          <w:b/>
          <w:bCs/>
        </w:rPr>
        <w:t xml:space="preserve">Get Fishing </w:t>
      </w:r>
      <w:r w:rsidR="00C23C35">
        <w:rPr>
          <w:b/>
          <w:bCs/>
        </w:rPr>
        <w:t>Small Grants</w:t>
      </w:r>
      <w:r w:rsidRPr="004D3C90">
        <w:rPr>
          <w:b/>
          <w:bCs/>
        </w:rPr>
        <w:t xml:space="preserve"> Guidance Notes</w:t>
      </w:r>
    </w:p>
    <w:p w14:paraId="6A66E073" w14:textId="07BD87E7" w:rsidR="00DE4ABF" w:rsidRDefault="00DE4ABF"/>
    <w:p w14:paraId="5D65A065" w14:textId="32579A94" w:rsidR="00DE4ABF" w:rsidRDefault="00DE4ABF">
      <w:r>
        <w:t xml:space="preserve">The Get Fishing </w:t>
      </w:r>
      <w:r w:rsidR="00C23C35">
        <w:t xml:space="preserve">Small Grants </w:t>
      </w:r>
      <w:r>
        <w:t>been established to support organisations deliver a</w:t>
      </w:r>
      <w:r w:rsidR="00C23C35">
        <w:t xml:space="preserve">ngling events and activities </w:t>
      </w:r>
      <w:r w:rsidR="00431FD3">
        <w:t>th</w:t>
      </w:r>
      <w:r w:rsidR="00F424C8">
        <w:t>roughout</w:t>
      </w:r>
      <w:r>
        <w:t xml:space="preserve"> 2021.</w:t>
      </w:r>
      <w:r w:rsidR="00B74512">
        <w:t xml:space="preserve"> </w:t>
      </w:r>
      <w:r>
        <w:t xml:space="preserve">These angling activities should aim to get more people into fishing and </w:t>
      </w:r>
      <w:r w:rsidR="00B74512">
        <w:t>retain</w:t>
      </w:r>
      <w:r>
        <w:t xml:space="preserve"> them within the sport. </w:t>
      </w:r>
    </w:p>
    <w:p w14:paraId="41B838F8" w14:textId="43E94B7E" w:rsidR="00FA2192" w:rsidRDefault="00FA2192">
      <w:r>
        <w:t xml:space="preserve">The Small Grant is perfect for any organisation in need of updating their </w:t>
      </w:r>
      <w:r w:rsidR="002A0EBE">
        <w:t xml:space="preserve">equipment or tackle ready for the events they will be delivering in 2021. </w:t>
      </w:r>
      <w:r w:rsidR="00D31C73">
        <w:t xml:space="preserve">It also provides an opportunity for organisations to </w:t>
      </w:r>
      <w:r w:rsidR="00C45754">
        <w:t xml:space="preserve">access funding to purchase </w:t>
      </w:r>
      <w:r w:rsidR="00A6335A">
        <w:t>personal pro</w:t>
      </w:r>
      <w:r w:rsidR="00081939">
        <w:t xml:space="preserve">tective equipment to enable the safe delivery of angling activities. </w:t>
      </w:r>
    </w:p>
    <w:p w14:paraId="4EAC418A" w14:textId="6FD16722" w:rsidR="005020B7" w:rsidRDefault="005020B7">
      <w:r>
        <w:t xml:space="preserve">This Small Grant scheme is delivered through our partnership arrangement with the Environment Agency. The money comes from </w:t>
      </w:r>
      <w:r w:rsidR="00C717C9">
        <w:t xml:space="preserve">fishing </w:t>
      </w:r>
      <w:r>
        <w:t xml:space="preserve">licence sales so </w:t>
      </w:r>
      <w:r w:rsidR="00C717C9">
        <w:t>it provides a way for all</w:t>
      </w:r>
      <w:r>
        <w:t xml:space="preserve"> anglers </w:t>
      </w:r>
      <w:r w:rsidR="00C717C9">
        <w:t>to</w:t>
      </w:r>
      <w:r>
        <w:t xml:space="preserve"> invest in the future of their sport.</w:t>
      </w:r>
    </w:p>
    <w:p w14:paraId="4A0665CD" w14:textId="77777777" w:rsidR="00FA2192" w:rsidRDefault="00FA2192"/>
    <w:p w14:paraId="4B0AC05F" w14:textId="536E502B" w:rsidR="000647ED" w:rsidRPr="00273612" w:rsidRDefault="000647ED">
      <w:pPr>
        <w:rPr>
          <w:b/>
          <w:bCs/>
        </w:rPr>
      </w:pPr>
      <w:r w:rsidRPr="00273612">
        <w:rPr>
          <w:b/>
          <w:bCs/>
        </w:rPr>
        <w:t>Who can apply?</w:t>
      </w:r>
    </w:p>
    <w:p w14:paraId="7538271B" w14:textId="3B359E0E" w:rsidR="00D619A0" w:rsidRDefault="000647ED" w:rsidP="00D619A0">
      <w:pPr>
        <w:pStyle w:val="ListParagraph"/>
        <w:numPr>
          <w:ilvl w:val="0"/>
          <w:numId w:val="6"/>
        </w:numPr>
      </w:pPr>
      <w:r>
        <w:t>Angling Clubs, Fisheries, Organisations</w:t>
      </w:r>
      <w:r w:rsidR="00D619A0">
        <w:t>, Schools, Local Authorities</w:t>
      </w:r>
      <w:r>
        <w:t xml:space="preserve"> or Ch</w:t>
      </w:r>
      <w:r w:rsidR="00D619A0">
        <w:t>arities based in England that want to increase the number of people being introduced to Angling.</w:t>
      </w:r>
    </w:p>
    <w:p w14:paraId="59ADE89E" w14:textId="404F1B5B" w:rsidR="00D619A0" w:rsidRDefault="00D619A0" w:rsidP="00D619A0">
      <w:pPr>
        <w:pStyle w:val="ListParagraph"/>
        <w:numPr>
          <w:ilvl w:val="0"/>
          <w:numId w:val="6"/>
        </w:numPr>
      </w:pPr>
      <w:r>
        <w:t xml:space="preserve">Activity that is delivered as a result of receiving funding must be delivered on freshwater fisheries where angling requires a fishing licence. </w:t>
      </w:r>
    </w:p>
    <w:p w14:paraId="1ED20DC0" w14:textId="59A2831A" w:rsidR="00DE4ABF" w:rsidRPr="00273612" w:rsidRDefault="00DE4ABF">
      <w:pPr>
        <w:rPr>
          <w:b/>
          <w:bCs/>
        </w:rPr>
      </w:pPr>
      <w:r w:rsidRPr="00273612">
        <w:rPr>
          <w:b/>
          <w:bCs/>
        </w:rPr>
        <w:t>What can be funded</w:t>
      </w:r>
      <w:r w:rsidR="000647ED" w:rsidRPr="00273612">
        <w:rPr>
          <w:b/>
          <w:bCs/>
        </w:rPr>
        <w:t>?</w:t>
      </w:r>
    </w:p>
    <w:p w14:paraId="22061A18" w14:textId="584E36EB" w:rsidR="00DE4ABF" w:rsidRDefault="00DE4ABF" w:rsidP="00DE4ABF">
      <w:pPr>
        <w:pStyle w:val="ListParagraph"/>
        <w:numPr>
          <w:ilvl w:val="0"/>
          <w:numId w:val="1"/>
        </w:numPr>
      </w:pPr>
      <w:r>
        <w:t>Equipment to help you run events, this includes any additional equipment to ensure your events are Covid-19 safe</w:t>
      </w:r>
      <w:r w:rsidR="001B1DE5">
        <w:t xml:space="preserve"> (</w:t>
      </w:r>
      <w:r w:rsidR="00273612">
        <w:t>PPE)</w:t>
      </w:r>
    </w:p>
    <w:p w14:paraId="26E6CF7B" w14:textId="6ACF9617" w:rsidR="00DE4ABF" w:rsidRDefault="00DE4ABF" w:rsidP="00431FD3">
      <w:pPr>
        <w:pStyle w:val="ListParagraph"/>
        <w:numPr>
          <w:ilvl w:val="0"/>
          <w:numId w:val="1"/>
        </w:numPr>
      </w:pPr>
      <w:r>
        <w:t>Fishing</w:t>
      </w:r>
      <w:r w:rsidR="00A06923">
        <w:t xml:space="preserve"> equipment</w:t>
      </w:r>
      <w:r>
        <w:t>, terminal tackle and bait</w:t>
      </w:r>
    </w:p>
    <w:p w14:paraId="0B4B58AF" w14:textId="172C111C" w:rsidR="00DE4ABF" w:rsidRDefault="00F424C8" w:rsidP="00DE4ABF">
      <w:pPr>
        <w:pStyle w:val="ListParagraph"/>
        <w:numPr>
          <w:ilvl w:val="0"/>
          <w:numId w:val="1"/>
        </w:numPr>
      </w:pPr>
      <w:r>
        <w:t xml:space="preserve">Event </w:t>
      </w:r>
      <w:r w:rsidR="005132F6">
        <w:t>r</w:t>
      </w:r>
      <w:r w:rsidR="00DE4ABF">
        <w:t>esources</w:t>
      </w:r>
    </w:p>
    <w:p w14:paraId="03E5FB6A" w14:textId="0607B27D" w:rsidR="00DE4ABF" w:rsidRPr="00273612" w:rsidRDefault="00DE4ABF" w:rsidP="00DE4ABF">
      <w:pPr>
        <w:rPr>
          <w:b/>
          <w:bCs/>
        </w:rPr>
      </w:pPr>
      <w:r w:rsidRPr="00273612">
        <w:rPr>
          <w:b/>
          <w:bCs/>
        </w:rPr>
        <w:t>What we cannot fund</w:t>
      </w:r>
      <w:r w:rsidR="000647ED" w:rsidRPr="00273612">
        <w:rPr>
          <w:b/>
          <w:bCs/>
        </w:rPr>
        <w:t>?</w:t>
      </w:r>
    </w:p>
    <w:p w14:paraId="6FA6923A" w14:textId="67BF784D" w:rsidR="00DE4ABF" w:rsidRDefault="00DE4ABF" w:rsidP="00F424C8">
      <w:pPr>
        <w:pStyle w:val="ListParagraph"/>
        <w:numPr>
          <w:ilvl w:val="0"/>
          <w:numId w:val="2"/>
        </w:numPr>
      </w:pPr>
      <w:r>
        <w:t>The purchase of fishing licences</w:t>
      </w:r>
    </w:p>
    <w:p w14:paraId="37770375" w14:textId="091914EB" w:rsidR="00F424C8" w:rsidRDefault="00F424C8" w:rsidP="00F424C8">
      <w:pPr>
        <w:pStyle w:val="ListParagraph"/>
        <w:numPr>
          <w:ilvl w:val="0"/>
          <w:numId w:val="2"/>
        </w:numPr>
      </w:pPr>
      <w:r>
        <w:t>Facility improvements such as new pegs/fishing platforms, improving access, general building work</w:t>
      </w:r>
      <w:r w:rsidR="00AB5E93">
        <w:t xml:space="preserve">. For these activities consider submitting a </w:t>
      </w:r>
      <w:hyperlink r:id="rId5" w:anchor="fip" w:history="1">
        <w:r w:rsidR="00AB5E93" w:rsidRPr="00AB5E93">
          <w:rPr>
            <w:rStyle w:val="Hyperlink"/>
          </w:rPr>
          <w:t>Fisheries Improvement Programme</w:t>
        </w:r>
      </w:hyperlink>
      <w:r w:rsidR="00AB5E93">
        <w:t xml:space="preserve"> idea)</w:t>
      </w:r>
    </w:p>
    <w:p w14:paraId="3CEDAB61" w14:textId="335F0177" w:rsidR="00F424C8" w:rsidRDefault="00F424C8" w:rsidP="00F424C8">
      <w:pPr>
        <w:pStyle w:val="ListParagraph"/>
        <w:numPr>
          <w:ilvl w:val="0"/>
          <w:numId w:val="2"/>
        </w:numPr>
      </w:pPr>
      <w:r>
        <w:t>The stocking of fish</w:t>
      </w:r>
    </w:p>
    <w:p w14:paraId="5EC7F750" w14:textId="2244324C" w:rsidR="00F91994" w:rsidRPr="00835545" w:rsidRDefault="00F91994" w:rsidP="00F424C8">
      <w:pPr>
        <w:pStyle w:val="ListParagraph"/>
        <w:numPr>
          <w:ilvl w:val="0"/>
          <w:numId w:val="2"/>
        </w:numPr>
      </w:pPr>
      <w:r w:rsidRPr="00835545">
        <w:t xml:space="preserve">Coaching </w:t>
      </w:r>
      <w:r w:rsidR="00AB5E93">
        <w:t xml:space="preserve">costs and peg </w:t>
      </w:r>
      <w:r w:rsidRPr="00835545">
        <w:t xml:space="preserve">fees </w:t>
      </w:r>
    </w:p>
    <w:p w14:paraId="3BA9BB5C" w14:textId="77777777" w:rsidR="00273612" w:rsidRDefault="00273612" w:rsidP="00D619A0">
      <w:pPr>
        <w:rPr>
          <w:b/>
          <w:bCs/>
        </w:rPr>
      </w:pPr>
    </w:p>
    <w:p w14:paraId="4A88B4D4" w14:textId="3E6B7664" w:rsidR="00D619A0" w:rsidRPr="00273612" w:rsidRDefault="00D619A0" w:rsidP="00D619A0">
      <w:pPr>
        <w:rPr>
          <w:b/>
          <w:bCs/>
        </w:rPr>
      </w:pPr>
      <w:r w:rsidRPr="00273612">
        <w:rPr>
          <w:b/>
          <w:bCs/>
        </w:rPr>
        <w:t>How much can I apply for?</w:t>
      </w:r>
    </w:p>
    <w:p w14:paraId="34FFE257" w14:textId="70158A5F" w:rsidR="00F62ACB" w:rsidRDefault="00D619A0" w:rsidP="00D619A0">
      <w:r>
        <w:t>Organisations can apply for up to £5</w:t>
      </w:r>
      <w:r w:rsidR="001D0A98">
        <w:t>00</w:t>
      </w:r>
      <w:r>
        <w:t xml:space="preserve"> to </w:t>
      </w:r>
      <w:r w:rsidR="001D0A98">
        <w:t xml:space="preserve">assist them in delivering events and coaching activities. </w:t>
      </w:r>
    </w:p>
    <w:p w14:paraId="0C3EFCFA" w14:textId="7A9B9FDA" w:rsidR="0096636B" w:rsidRDefault="0096636B" w:rsidP="00C75F4E"/>
    <w:p w14:paraId="3F505945" w14:textId="657B50CC" w:rsidR="00A24991" w:rsidRPr="00A24991" w:rsidRDefault="00A24991" w:rsidP="00C75F4E">
      <w:pPr>
        <w:rPr>
          <w:b/>
          <w:bCs/>
        </w:rPr>
      </w:pPr>
      <w:r w:rsidRPr="00A24991">
        <w:rPr>
          <w:b/>
          <w:bCs/>
        </w:rPr>
        <w:t>Completing your application form</w:t>
      </w:r>
    </w:p>
    <w:p w14:paraId="5008C3AA" w14:textId="792817CB" w:rsidR="00A24991" w:rsidRDefault="00CA1219" w:rsidP="00C75F4E">
      <w:r>
        <w:t xml:space="preserve">We have created a very simple application form to enable you to </w:t>
      </w:r>
      <w:r w:rsidR="000C380A">
        <w:t>highlight;</w:t>
      </w:r>
    </w:p>
    <w:p w14:paraId="1225B5DE" w14:textId="77E1E808" w:rsidR="000C380A" w:rsidRDefault="000C380A" w:rsidP="000C380A">
      <w:pPr>
        <w:pStyle w:val="ListParagraph"/>
        <w:numPr>
          <w:ilvl w:val="0"/>
          <w:numId w:val="7"/>
        </w:numPr>
      </w:pPr>
      <w:r>
        <w:t>How much funding you are requesting</w:t>
      </w:r>
    </w:p>
    <w:p w14:paraId="0A12BBB4" w14:textId="0BC91B46" w:rsidR="000C380A" w:rsidRDefault="000C380A" w:rsidP="000C380A">
      <w:pPr>
        <w:pStyle w:val="ListParagraph"/>
        <w:numPr>
          <w:ilvl w:val="0"/>
          <w:numId w:val="7"/>
        </w:numPr>
      </w:pPr>
      <w:r>
        <w:t>What you intend to do as a result of receiving the funding</w:t>
      </w:r>
      <w:r w:rsidR="009116BB">
        <w:t xml:space="preserve"> (your participation plans for 2021)</w:t>
      </w:r>
    </w:p>
    <w:p w14:paraId="461541C8" w14:textId="308F80E1" w:rsidR="00A24991" w:rsidRDefault="00042495" w:rsidP="00C75F4E">
      <w:pPr>
        <w:pStyle w:val="ListParagraph"/>
        <w:numPr>
          <w:ilvl w:val="0"/>
          <w:numId w:val="7"/>
        </w:numPr>
      </w:pPr>
      <w:r>
        <w:t>What you intend to spend the funding o</w:t>
      </w:r>
      <w:r w:rsidR="003F7E90">
        <w:t>n</w:t>
      </w:r>
      <w:r w:rsidR="009116BB">
        <w:t xml:space="preserve"> (provide a list of planned purchases)</w:t>
      </w:r>
    </w:p>
    <w:p w14:paraId="7082A09A" w14:textId="5F697C7C" w:rsidR="00042495" w:rsidRDefault="003F7E90" w:rsidP="00C75F4E">
      <w:r>
        <w:t xml:space="preserve">The form has been kept as simple as possible but if you have any issues, please contact James Roche </w:t>
      </w:r>
      <w:r w:rsidR="00031D0E">
        <w:t xml:space="preserve">at the Get Fishing Team on </w:t>
      </w:r>
      <w:hyperlink r:id="rId6" w:history="1">
        <w:r w:rsidR="00031D0E" w:rsidRPr="00306977">
          <w:rPr>
            <w:rStyle w:val="Hyperlink"/>
          </w:rPr>
          <w:t>james.roche@anglingtrust.net</w:t>
        </w:r>
      </w:hyperlink>
      <w:r w:rsidR="00031D0E">
        <w:t xml:space="preserve"> to run through any issues you may have. </w:t>
      </w:r>
    </w:p>
    <w:p w14:paraId="773A59F8" w14:textId="48FBD287" w:rsidR="00042495" w:rsidRDefault="00042495" w:rsidP="00C75F4E"/>
    <w:p w14:paraId="4C1A1E6B" w14:textId="2A7CDEEA" w:rsidR="00D24A91" w:rsidRPr="00273612" w:rsidRDefault="005527C0" w:rsidP="00C75F4E">
      <w:pPr>
        <w:rPr>
          <w:b/>
          <w:bCs/>
        </w:rPr>
      </w:pPr>
      <w:r w:rsidRPr="00273612">
        <w:rPr>
          <w:b/>
          <w:bCs/>
        </w:rPr>
        <w:t>After you have applied</w:t>
      </w:r>
    </w:p>
    <w:p w14:paraId="3DBB84C4" w14:textId="2C1320D7" w:rsidR="000B3543" w:rsidRDefault="005527C0" w:rsidP="00C75F4E">
      <w:r>
        <w:lastRenderedPageBreak/>
        <w:t xml:space="preserve">We </w:t>
      </w:r>
      <w:r w:rsidR="00FA1612">
        <w:t>aim to let you</w:t>
      </w:r>
      <w:r w:rsidR="00376F60">
        <w:t xml:space="preserve"> know</w:t>
      </w:r>
      <w:r w:rsidR="00FA1612">
        <w:t xml:space="preserve"> </w:t>
      </w:r>
      <w:r w:rsidR="00376F60">
        <w:t xml:space="preserve">our decision within three weeks </w:t>
      </w:r>
      <w:r w:rsidR="00CE3195">
        <w:t>of your application</w:t>
      </w:r>
      <w:r w:rsidR="004D3C90">
        <w:t xml:space="preserve"> being</w:t>
      </w:r>
      <w:r w:rsidR="00CE3195">
        <w:t xml:space="preserve"> submi</w:t>
      </w:r>
      <w:r w:rsidR="00722C11">
        <w:t>tted</w:t>
      </w:r>
      <w:r w:rsidR="00CE3195">
        <w:t xml:space="preserve">. </w:t>
      </w:r>
      <w:r w:rsidR="006C221B">
        <w:t>If we require additional information we may contact you</w:t>
      </w:r>
      <w:r w:rsidR="000B3543">
        <w:t xml:space="preserve"> for further detail.</w:t>
      </w:r>
    </w:p>
    <w:p w14:paraId="74DFA98D" w14:textId="54446E1F" w:rsidR="00CA33CE" w:rsidRDefault="00CA33CE" w:rsidP="00C75F4E">
      <w:r>
        <w:t>If you are successful</w:t>
      </w:r>
      <w:r w:rsidR="00292DB8">
        <w:t>, we will be in touch via email to discuss next steps</w:t>
      </w:r>
      <w:r w:rsidR="001E6831">
        <w:t xml:space="preserve">, terms and conditions of the grant </w:t>
      </w:r>
      <w:r w:rsidR="00146D2E">
        <w:t xml:space="preserve">and the monitoring and evaluating requirements. </w:t>
      </w:r>
    </w:p>
    <w:p w14:paraId="62C17331" w14:textId="77777777" w:rsidR="005527C0" w:rsidRDefault="005527C0" w:rsidP="00C75F4E"/>
    <w:p w14:paraId="35373DAB" w14:textId="6DF1AB53" w:rsidR="0096636B" w:rsidRPr="00273612" w:rsidRDefault="00274BD4" w:rsidP="00C75F4E">
      <w:pPr>
        <w:rPr>
          <w:b/>
          <w:bCs/>
        </w:rPr>
      </w:pPr>
      <w:r w:rsidRPr="00273612">
        <w:rPr>
          <w:b/>
          <w:bCs/>
        </w:rPr>
        <w:t>Deadline for submission</w:t>
      </w:r>
    </w:p>
    <w:p w14:paraId="6B4685FC" w14:textId="1FEDD9F9" w:rsidR="00274BD4" w:rsidRDefault="00274BD4" w:rsidP="00C75F4E">
      <w:r>
        <w:t xml:space="preserve">The final deadline for </w:t>
      </w:r>
      <w:r w:rsidR="00442FD4">
        <w:t xml:space="preserve">submitting funding applications </w:t>
      </w:r>
      <w:r w:rsidR="006E20F0">
        <w:t>is Friday 12</w:t>
      </w:r>
      <w:r w:rsidR="006E20F0" w:rsidRPr="006E20F0">
        <w:rPr>
          <w:vertAlign w:val="superscript"/>
        </w:rPr>
        <w:t>th</w:t>
      </w:r>
      <w:r w:rsidR="006E20F0">
        <w:t xml:space="preserve"> March. </w:t>
      </w:r>
    </w:p>
    <w:p w14:paraId="02CFDCAF" w14:textId="7848DEA7" w:rsidR="00FB0641" w:rsidRDefault="00FB0641" w:rsidP="00C75F4E">
      <w:r>
        <w:t xml:space="preserve">Please be aware that </w:t>
      </w:r>
      <w:r w:rsidR="001F11BF">
        <w:t>we have limited funds available</w:t>
      </w:r>
      <w:r w:rsidR="003F5E1B">
        <w:t xml:space="preserve">. We </w:t>
      </w:r>
      <w:r w:rsidR="00EE2448">
        <w:t xml:space="preserve">expect that the funds will be allocated before the deadline. Do not wait to submit </w:t>
      </w:r>
      <w:r w:rsidR="0063528D">
        <w:t xml:space="preserve">your </w:t>
      </w:r>
      <w:r w:rsidR="00EE2448">
        <w:t>application</w:t>
      </w:r>
      <w:r w:rsidR="00281347">
        <w:t>!</w:t>
      </w:r>
    </w:p>
    <w:p w14:paraId="5A974EBA" w14:textId="77777777" w:rsidR="00616362" w:rsidRDefault="00616362" w:rsidP="00616362"/>
    <w:p w14:paraId="79B42031" w14:textId="77777777" w:rsidR="00616362" w:rsidRDefault="00616362" w:rsidP="00616362">
      <w:r>
        <w:rPr>
          <w:rFonts w:cs="Arial"/>
          <w:bCs/>
          <w:noProof/>
        </w:rPr>
        <w:drawing>
          <wp:anchor distT="0" distB="0" distL="114300" distR="114300" simplePos="0" relativeHeight="251659264" behindDoc="0" locked="0" layoutInCell="1" allowOverlap="1" wp14:anchorId="0E43E3DA" wp14:editId="5D88D2F9">
            <wp:simplePos x="0" y="0"/>
            <wp:positionH relativeFrom="margin">
              <wp:posOffset>2178685</wp:posOffset>
            </wp:positionH>
            <wp:positionV relativeFrom="paragraph">
              <wp:posOffset>508000</wp:posOffset>
            </wp:positionV>
            <wp:extent cx="2197735" cy="896859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logo_3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896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B2">
        <w:rPr>
          <w:noProof/>
        </w:rPr>
        <w:drawing>
          <wp:anchor distT="0" distB="0" distL="114300" distR="114300" simplePos="0" relativeHeight="251661312" behindDoc="0" locked="0" layoutInCell="1" allowOverlap="1" wp14:anchorId="65127DCF" wp14:editId="117168DC">
            <wp:simplePos x="0" y="0"/>
            <wp:positionH relativeFrom="column">
              <wp:posOffset>358140</wp:posOffset>
            </wp:positionH>
            <wp:positionV relativeFrom="paragraph">
              <wp:posOffset>355600</wp:posOffset>
            </wp:positionV>
            <wp:extent cx="1181100" cy="11976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D080A9" wp14:editId="47E4AAD6">
            <wp:simplePos x="0" y="0"/>
            <wp:positionH relativeFrom="column">
              <wp:posOffset>4701540</wp:posOffset>
            </wp:positionH>
            <wp:positionV relativeFrom="paragraph">
              <wp:posOffset>271780</wp:posOffset>
            </wp:positionV>
            <wp:extent cx="1424940" cy="14249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B3B1A" w14:textId="77777777" w:rsidR="00616362" w:rsidRDefault="00616362" w:rsidP="00C75F4E"/>
    <w:sectPr w:rsidR="00616362" w:rsidSect="00966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011C"/>
    <w:multiLevelType w:val="hybridMultilevel"/>
    <w:tmpl w:val="7D66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691"/>
    <w:multiLevelType w:val="hybridMultilevel"/>
    <w:tmpl w:val="F3DA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6C4B"/>
    <w:multiLevelType w:val="hybridMultilevel"/>
    <w:tmpl w:val="AD32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9B7"/>
    <w:multiLevelType w:val="hybridMultilevel"/>
    <w:tmpl w:val="ABD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70F7"/>
    <w:multiLevelType w:val="hybridMultilevel"/>
    <w:tmpl w:val="21DE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15EE"/>
    <w:multiLevelType w:val="hybridMultilevel"/>
    <w:tmpl w:val="05AA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7D11"/>
    <w:multiLevelType w:val="hybridMultilevel"/>
    <w:tmpl w:val="ABAA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BF"/>
    <w:rsid w:val="00031D0E"/>
    <w:rsid w:val="00042495"/>
    <w:rsid w:val="000647ED"/>
    <w:rsid w:val="00081939"/>
    <w:rsid w:val="000B3543"/>
    <w:rsid w:val="000C380A"/>
    <w:rsid w:val="00123D92"/>
    <w:rsid w:val="00146D2E"/>
    <w:rsid w:val="00176AA3"/>
    <w:rsid w:val="001B1DE5"/>
    <w:rsid w:val="001D0A98"/>
    <w:rsid w:val="001E6831"/>
    <w:rsid w:val="001F11BF"/>
    <w:rsid w:val="00273612"/>
    <w:rsid w:val="00274BD4"/>
    <w:rsid w:val="00280F0D"/>
    <w:rsid w:val="00281347"/>
    <w:rsid w:val="00292DB8"/>
    <w:rsid w:val="002A0EBE"/>
    <w:rsid w:val="002A2B55"/>
    <w:rsid w:val="002F7F54"/>
    <w:rsid w:val="00332546"/>
    <w:rsid w:val="003730D6"/>
    <w:rsid w:val="00376F60"/>
    <w:rsid w:val="003F5E1B"/>
    <w:rsid w:val="003F7E90"/>
    <w:rsid w:val="00431FD3"/>
    <w:rsid w:val="00442FD4"/>
    <w:rsid w:val="004901F3"/>
    <w:rsid w:val="004D3C90"/>
    <w:rsid w:val="005020B7"/>
    <w:rsid w:val="005132F6"/>
    <w:rsid w:val="005527C0"/>
    <w:rsid w:val="005E50D6"/>
    <w:rsid w:val="00616362"/>
    <w:rsid w:val="00624B87"/>
    <w:rsid w:val="0063528D"/>
    <w:rsid w:val="006A7EDA"/>
    <w:rsid w:val="006C221B"/>
    <w:rsid w:val="006E20F0"/>
    <w:rsid w:val="0070477C"/>
    <w:rsid w:val="00722C11"/>
    <w:rsid w:val="00750B00"/>
    <w:rsid w:val="0078274B"/>
    <w:rsid w:val="00835545"/>
    <w:rsid w:val="009116BB"/>
    <w:rsid w:val="00944E7A"/>
    <w:rsid w:val="0096636B"/>
    <w:rsid w:val="00A06923"/>
    <w:rsid w:val="00A24991"/>
    <w:rsid w:val="00A6335A"/>
    <w:rsid w:val="00AB5E93"/>
    <w:rsid w:val="00B74512"/>
    <w:rsid w:val="00C23C35"/>
    <w:rsid w:val="00C45754"/>
    <w:rsid w:val="00C717C9"/>
    <w:rsid w:val="00C75F4E"/>
    <w:rsid w:val="00C90AD9"/>
    <w:rsid w:val="00C90D33"/>
    <w:rsid w:val="00CA1219"/>
    <w:rsid w:val="00CA33CE"/>
    <w:rsid w:val="00CB158B"/>
    <w:rsid w:val="00CC17FE"/>
    <w:rsid w:val="00CE3195"/>
    <w:rsid w:val="00D14C6D"/>
    <w:rsid w:val="00D24A91"/>
    <w:rsid w:val="00D31C73"/>
    <w:rsid w:val="00D322BF"/>
    <w:rsid w:val="00D414DF"/>
    <w:rsid w:val="00D619A0"/>
    <w:rsid w:val="00D67F7A"/>
    <w:rsid w:val="00D7288F"/>
    <w:rsid w:val="00DE4ABF"/>
    <w:rsid w:val="00E31F05"/>
    <w:rsid w:val="00E550A0"/>
    <w:rsid w:val="00E70560"/>
    <w:rsid w:val="00EB1FB7"/>
    <w:rsid w:val="00ED69E4"/>
    <w:rsid w:val="00EE2448"/>
    <w:rsid w:val="00F06D6B"/>
    <w:rsid w:val="00F424C8"/>
    <w:rsid w:val="00F62ACB"/>
    <w:rsid w:val="00F8523B"/>
    <w:rsid w:val="00F91994"/>
    <w:rsid w:val="00FA1612"/>
    <w:rsid w:val="00FA2192"/>
    <w:rsid w:val="00FB0641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A6AB"/>
  <w15:chartTrackingRefBased/>
  <w15:docId w15:val="{FDD6A529-4F65-4702-936A-5C9F957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D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D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roche@anglingtrus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glingtrust.net/ai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Roche</dc:creator>
  <cp:keywords/>
  <dc:description/>
  <cp:lastModifiedBy>James Roche</cp:lastModifiedBy>
  <cp:revision>3</cp:revision>
  <dcterms:created xsi:type="dcterms:W3CDTF">2020-11-23T16:10:00Z</dcterms:created>
  <dcterms:modified xsi:type="dcterms:W3CDTF">2020-11-25T16:06:00Z</dcterms:modified>
</cp:coreProperties>
</file>