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5D6" w:rsidRDefault="001215D6"/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988"/>
      </w:tblGrid>
      <w:tr w:rsidR="001215D6" w:rsidRPr="00AB06EE" w:rsidTr="00401DE0">
        <w:trPr>
          <w:trHeight w:val="706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1215D6" w:rsidRPr="00AB06EE" w:rsidRDefault="001215D6" w:rsidP="00401DE0">
            <w:pPr>
              <w:rPr>
                <w:rFonts w:cstheme="minorHAnsi"/>
              </w:rPr>
            </w:pPr>
            <w:bookmarkStart w:id="0" w:name="OLE_LINK1"/>
            <w:r w:rsidRPr="00AB06E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D954C0A" wp14:editId="2392F792">
                  <wp:simplePos x="0" y="0"/>
                  <wp:positionH relativeFrom="margin">
                    <wp:posOffset>-65320</wp:posOffset>
                  </wp:positionH>
                  <wp:positionV relativeFrom="margin">
                    <wp:posOffset>281305</wp:posOffset>
                  </wp:positionV>
                  <wp:extent cx="3664800" cy="3837600"/>
                  <wp:effectExtent l="0" t="0" r="0" b="0"/>
                  <wp:wrapSquare wrapText="bothSides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 logo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800" cy="38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rPr>
          <w:rFonts w:cstheme="minorHAnsi"/>
        </w:rPr>
      </w:pPr>
    </w:p>
    <w:p w:rsidR="001215D6" w:rsidRPr="00AB06EE" w:rsidRDefault="001215D6" w:rsidP="001215D6">
      <w:pPr>
        <w:pStyle w:val="Body"/>
        <w:spacing w:after="240"/>
        <w:rPr>
          <w:rFonts w:asciiTheme="minorHAnsi" w:eastAsia="Arial" w:hAnsiTheme="minorHAnsi" w:cstheme="minorHAnsi"/>
          <w:b/>
          <w:bCs/>
          <w:sz w:val="46"/>
          <w:szCs w:val="46"/>
        </w:rPr>
      </w:pPr>
      <w:r w:rsidRPr="00AB06E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399" distB="152399" distL="152400" distR="152400" simplePos="0" relativeHeight="251660288" behindDoc="0" locked="0" layoutInCell="1" allowOverlap="1" wp14:anchorId="58307102" wp14:editId="556C32D1">
                <wp:simplePos x="0" y="0"/>
                <wp:positionH relativeFrom="margin">
                  <wp:posOffset>3810</wp:posOffset>
                </wp:positionH>
                <wp:positionV relativeFrom="line">
                  <wp:posOffset>422909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5A63" id="Straight Connector 2" o:spid="_x0000_s1026" style="position:absolute;z-index: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.3pt,33.3pt" to="482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" strokeweight="1pt">
                <v:stroke miterlimit="4" joinstyle="miter"/>
                <w10:wrap anchorx="margin" anchory="line"/>
              </v:line>
            </w:pict>
          </mc:Fallback>
        </mc:AlternateContent>
      </w:r>
      <w:r w:rsidRPr="00AB06EE">
        <w:rPr>
          <w:rFonts w:asciiTheme="minorHAnsi" w:eastAsia="Arial" w:hAnsiTheme="minorHAnsi" w:cstheme="minorHAnsi"/>
          <w:b/>
          <w:bCs/>
          <w:sz w:val="46"/>
          <w:szCs w:val="46"/>
        </w:rPr>
        <w:t>________________________________</w:t>
      </w:r>
    </w:p>
    <w:p w:rsidR="001215D6" w:rsidRPr="00AB06EE" w:rsidRDefault="001215D6" w:rsidP="001215D6">
      <w:pPr>
        <w:pStyle w:val="Body"/>
        <w:spacing w:after="120"/>
        <w:rPr>
          <w:rFonts w:asciiTheme="minorHAnsi" w:hAnsiTheme="minorHAnsi" w:cstheme="minorHAnsi"/>
          <w:b/>
          <w:sz w:val="46"/>
          <w:szCs w:val="46"/>
          <w:lang w:val="en-US"/>
        </w:rPr>
      </w:pPr>
      <w:r w:rsidRPr="00AB06EE">
        <w:rPr>
          <w:rFonts w:asciiTheme="minorHAnsi" w:hAnsiTheme="minorHAnsi" w:cstheme="minorHAnsi"/>
          <w:b/>
          <w:bCs/>
          <w:sz w:val="46"/>
          <w:szCs w:val="46"/>
          <w:lang w:val="en-US"/>
        </w:rPr>
        <w:t>Angling Trust</w:t>
      </w:r>
    </w:p>
    <w:bookmarkEnd w:id="0"/>
    <w:p w:rsidR="001215D6" w:rsidRDefault="001215D6" w:rsidP="001215D6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Document No </w:t>
      </w:r>
    </w:p>
    <w:p w:rsidR="001215D6" w:rsidRDefault="001215D6" w:rsidP="001215D6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Six Principles of Adult Safeguarding</w:t>
      </w:r>
    </w:p>
    <w:p w:rsidR="001215D6" w:rsidRDefault="0012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367"/>
        <w:gridCol w:w="252"/>
        <w:gridCol w:w="1007"/>
        <w:gridCol w:w="1205"/>
        <w:gridCol w:w="938"/>
        <w:gridCol w:w="850"/>
        <w:gridCol w:w="757"/>
        <w:gridCol w:w="662"/>
        <w:gridCol w:w="1365"/>
      </w:tblGrid>
      <w:tr w:rsidR="001215D6" w:rsidRPr="00497008" w:rsidTr="00401DE0">
        <w:tc>
          <w:tcPr>
            <w:tcW w:w="9016" w:type="dxa"/>
            <w:gridSpan w:val="10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DOCUMENT CONTROL</w:t>
            </w:r>
          </w:p>
          <w:p w:rsidR="001215D6" w:rsidRPr="00497008" w:rsidRDefault="001215D6" w:rsidP="00401DE0"/>
        </w:tc>
      </w:tr>
      <w:tr w:rsidR="001215D6" w:rsidRPr="00497008" w:rsidTr="00401DE0">
        <w:tc>
          <w:tcPr>
            <w:tcW w:w="2232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Version Number</w:t>
            </w:r>
          </w:p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6784" w:type="dxa"/>
            <w:gridSpan w:val="7"/>
          </w:tcPr>
          <w:p w:rsidR="001215D6" w:rsidRPr="00497008" w:rsidRDefault="001215D6" w:rsidP="00401DE0">
            <w:r>
              <w:t>1</w:t>
            </w:r>
          </w:p>
        </w:tc>
      </w:tr>
      <w:tr w:rsidR="001215D6" w:rsidRPr="00497008" w:rsidTr="00401DE0">
        <w:tc>
          <w:tcPr>
            <w:tcW w:w="2232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 xml:space="preserve">Document </w:t>
            </w:r>
            <w:r>
              <w:rPr>
                <w:b/>
                <w:bCs/>
              </w:rPr>
              <w:t>Owner</w:t>
            </w:r>
          </w:p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6784" w:type="dxa"/>
            <w:gridSpan w:val="7"/>
          </w:tcPr>
          <w:p w:rsidR="001215D6" w:rsidRPr="00497008" w:rsidRDefault="001215D6" w:rsidP="00401DE0">
            <w:r>
              <w:t>Richard Hadley</w:t>
            </w:r>
          </w:p>
        </w:tc>
      </w:tr>
      <w:tr w:rsidR="001215D6" w:rsidRPr="00497008" w:rsidTr="00401DE0">
        <w:tc>
          <w:tcPr>
            <w:tcW w:w="2232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Lead Director</w:t>
            </w:r>
          </w:p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6784" w:type="dxa"/>
            <w:gridSpan w:val="7"/>
          </w:tcPr>
          <w:p w:rsidR="001215D6" w:rsidRPr="00497008" w:rsidRDefault="001215D6" w:rsidP="00401DE0">
            <w:r>
              <w:t>Sarah Collins</w:t>
            </w:r>
          </w:p>
        </w:tc>
      </w:tr>
      <w:tr w:rsidR="001215D6" w:rsidRPr="00497008" w:rsidTr="00401DE0">
        <w:tc>
          <w:tcPr>
            <w:tcW w:w="2232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Review Frequency</w:t>
            </w:r>
          </w:p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6784" w:type="dxa"/>
            <w:gridSpan w:val="7"/>
          </w:tcPr>
          <w:p w:rsidR="001215D6" w:rsidRPr="00497008" w:rsidRDefault="001215D6" w:rsidP="00401DE0">
            <w:r>
              <w:t>yearly</w:t>
            </w:r>
          </w:p>
        </w:tc>
      </w:tr>
      <w:tr w:rsidR="001215D6" w:rsidRPr="00497008" w:rsidTr="00401DE0">
        <w:tc>
          <w:tcPr>
            <w:tcW w:w="2232" w:type="dxa"/>
            <w:gridSpan w:val="3"/>
            <w:tcBorders>
              <w:bottom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Next Review Date</w:t>
            </w:r>
          </w:p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6784" w:type="dxa"/>
            <w:gridSpan w:val="7"/>
            <w:tcBorders>
              <w:bottom w:val="single" w:sz="4" w:space="0" w:color="auto"/>
            </w:tcBorders>
          </w:tcPr>
          <w:p w:rsidR="001215D6" w:rsidRPr="00497008" w:rsidRDefault="001215D6" w:rsidP="00401DE0">
            <w:r>
              <w:t>23</w:t>
            </w:r>
            <w:r w:rsidRPr="001215D6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</w:tr>
      <w:tr w:rsidR="001215D6" w:rsidRPr="00497008" w:rsidTr="00401DE0"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9016" w:type="dxa"/>
            <w:gridSpan w:val="10"/>
            <w:tcBorders>
              <w:top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REVISION HISTORY</w:t>
            </w:r>
          </w:p>
          <w:p w:rsidR="001215D6" w:rsidRPr="00497008" w:rsidRDefault="001215D6" w:rsidP="00401DE0"/>
        </w:tc>
      </w:tr>
      <w:tr w:rsidR="001215D6" w:rsidRPr="00497008" w:rsidTr="00401DE0">
        <w:tc>
          <w:tcPr>
            <w:tcW w:w="1613" w:type="dxa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Version</w:t>
            </w:r>
          </w:p>
        </w:tc>
        <w:tc>
          <w:tcPr>
            <w:tcW w:w="1626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Date</w:t>
            </w:r>
          </w:p>
        </w:tc>
        <w:tc>
          <w:tcPr>
            <w:tcW w:w="3750" w:type="dxa"/>
            <w:gridSpan w:val="4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Summary of Changes</w:t>
            </w:r>
          </w:p>
        </w:tc>
        <w:tc>
          <w:tcPr>
            <w:tcW w:w="2027" w:type="dxa"/>
            <w:gridSpan w:val="2"/>
          </w:tcPr>
          <w:p w:rsidR="001215D6" w:rsidRPr="00497008" w:rsidRDefault="001215D6" w:rsidP="00401DE0">
            <w:r w:rsidRPr="00497008">
              <w:rPr>
                <w:b/>
                <w:bCs/>
              </w:rPr>
              <w:t>Author</w:t>
            </w:r>
          </w:p>
        </w:tc>
      </w:tr>
      <w:tr w:rsidR="001215D6" w:rsidRPr="00497008" w:rsidTr="00401DE0">
        <w:tc>
          <w:tcPr>
            <w:tcW w:w="1613" w:type="dxa"/>
          </w:tcPr>
          <w:p w:rsidR="001215D6" w:rsidRPr="00497008" w:rsidRDefault="001215D6" w:rsidP="00401DE0"/>
        </w:tc>
        <w:tc>
          <w:tcPr>
            <w:tcW w:w="1626" w:type="dxa"/>
            <w:gridSpan w:val="3"/>
          </w:tcPr>
          <w:p w:rsidR="001215D6" w:rsidRPr="00497008" w:rsidRDefault="001215D6" w:rsidP="00401DE0"/>
        </w:tc>
        <w:tc>
          <w:tcPr>
            <w:tcW w:w="3750" w:type="dxa"/>
            <w:gridSpan w:val="4"/>
          </w:tcPr>
          <w:p w:rsidR="001215D6" w:rsidRPr="00497008" w:rsidRDefault="001215D6" w:rsidP="00401DE0"/>
        </w:tc>
        <w:tc>
          <w:tcPr>
            <w:tcW w:w="2027" w:type="dxa"/>
            <w:gridSpan w:val="2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613" w:type="dxa"/>
            <w:tcBorders>
              <w:bottom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</w:tcPr>
          <w:p w:rsidR="001215D6" w:rsidRPr="00497008" w:rsidRDefault="001215D6" w:rsidP="00401DE0"/>
        </w:tc>
        <w:tc>
          <w:tcPr>
            <w:tcW w:w="3750" w:type="dxa"/>
            <w:gridSpan w:val="4"/>
            <w:tcBorders>
              <w:bottom w:val="single" w:sz="4" w:space="0" w:color="auto"/>
            </w:tcBorders>
          </w:tcPr>
          <w:p w:rsidR="001215D6" w:rsidRPr="00497008" w:rsidRDefault="001215D6" w:rsidP="00401DE0"/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613" w:type="dxa"/>
            <w:tcBorders>
              <w:bottom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1626" w:type="dxa"/>
            <w:gridSpan w:val="3"/>
            <w:tcBorders>
              <w:bottom w:val="single" w:sz="4" w:space="0" w:color="auto"/>
            </w:tcBorders>
          </w:tcPr>
          <w:p w:rsidR="001215D6" w:rsidRPr="00497008" w:rsidRDefault="001215D6" w:rsidP="00401DE0"/>
        </w:tc>
        <w:tc>
          <w:tcPr>
            <w:tcW w:w="3750" w:type="dxa"/>
            <w:gridSpan w:val="4"/>
            <w:tcBorders>
              <w:bottom w:val="single" w:sz="4" w:space="0" w:color="auto"/>
            </w:tcBorders>
          </w:tcPr>
          <w:p w:rsidR="001215D6" w:rsidRPr="00497008" w:rsidRDefault="001215D6" w:rsidP="00401DE0"/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901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215D6" w:rsidRPr="00497008" w:rsidRDefault="001215D6" w:rsidP="00401DE0">
            <w:r w:rsidRPr="00497008">
              <w:rPr>
                <w:b/>
                <w:bCs/>
              </w:rPr>
              <w:t>Approvals</w:t>
            </w:r>
          </w:p>
        </w:tc>
      </w:tr>
      <w:tr w:rsidR="001215D6" w:rsidRPr="00497008" w:rsidTr="00401DE0">
        <w:tc>
          <w:tcPr>
            <w:tcW w:w="5382" w:type="dxa"/>
            <w:gridSpan w:val="6"/>
            <w:tcBorders>
              <w:top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Approved by:</w:t>
            </w:r>
            <w:r>
              <w:rPr>
                <w:b/>
                <w:bCs/>
              </w:rPr>
              <w:t xml:space="preserve"> ATB/FLC/</w:t>
            </w:r>
            <w:r w:rsidRPr="00497008">
              <w:rPr>
                <w:b/>
                <w:bCs/>
              </w:rPr>
              <w:t>CEO/COO/GOV COMM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Date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Version</w:t>
            </w:r>
          </w:p>
        </w:tc>
      </w:tr>
      <w:tr w:rsidR="001215D6" w:rsidRPr="00497008" w:rsidTr="00401DE0">
        <w:tc>
          <w:tcPr>
            <w:tcW w:w="5382" w:type="dxa"/>
            <w:gridSpan w:val="6"/>
          </w:tcPr>
          <w:p w:rsidR="001215D6" w:rsidRPr="00497008" w:rsidRDefault="001215D6" w:rsidP="00401DE0"/>
        </w:tc>
        <w:tc>
          <w:tcPr>
            <w:tcW w:w="1607" w:type="dxa"/>
            <w:gridSpan w:val="2"/>
          </w:tcPr>
          <w:p w:rsidR="001215D6" w:rsidRPr="00497008" w:rsidRDefault="001215D6" w:rsidP="00401DE0"/>
        </w:tc>
        <w:tc>
          <w:tcPr>
            <w:tcW w:w="2027" w:type="dxa"/>
            <w:gridSpan w:val="2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5382" w:type="dxa"/>
            <w:gridSpan w:val="6"/>
          </w:tcPr>
          <w:p w:rsidR="001215D6" w:rsidRPr="00271CC4" w:rsidRDefault="001215D6" w:rsidP="00401DE0"/>
        </w:tc>
        <w:tc>
          <w:tcPr>
            <w:tcW w:w="1607" w:type="dxa"/>
            <w:gridSpan w:val="2"/>
          </w:tcPr>
          <w:p w:rsidR="001215D6" w:rsidRPr="00497008" w:rsidRDefault="001215D6" w:rsidP="00401DE0"/>
        </w:tc>
        <w:tc>
          <w:tcPr>
            <w:tcW w:w="2027" w:type="dxa"/>
            <w:gridSpan w:val="2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5382" w:type="dxa"/>
            <w:gridSpan w:val="6"/>
          </w:tcPr>
          <w:p w:rsidR="001215D6" w:rsidRPr="00271CC4" w:rsidRDefault="001215D6" w:rsidP="00401DE0"/>
        </w:tc>
        <w:tc>
          <w:tcPr>
            <w:tcW w:w="1607" w:type="dxa"/>
            <w:gridSpan w:val="2"/>
          </w:tcPr>
          <w:p w:rsidR="001215D6" w:rsidRPr="00497008" w:rsidRDefault="001215D6" w:rsidP="00401DE0"/>
        </w:tc>
        <w:tc>
          <w:tcPr>
            <w:tcW w:w="2027" w:type="dxa"/>
            <w:gridSpan w:val="2"/>
          </w:tcPr>
          <w:p w:rsidR="001215D6" w:rsidRPr="00497008" w:rsidRDefault="001215D6" w:rsidP="00401DE0"/>
        </w:tc>
      </w:tr>
      <w:tr w:rsidR="001215D6" w:rsidRPr="00E64736" w:rsidTr="00401DE0">
        <w:tc>
          <w:tcPr>
            <w:tcW w:w="5382" w:type="dxa"/>
            <w:gridSpan w:val="6"/>
            <w:tcBorders>
              <w:bottom w:val="single" w:sz="4" w:space="0" w:color="auto"/>
            </w:tcBorders>
          </w:tcPr>
          <w:p w:rsidR="001215D6" w:rsidRPr="00E64736" w:rsidRDefault="001215D6" w:rsidP="00401DE0"/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1215D6" w:rsidRPr="00E64736" w:rsidRDefault="001215D6" w:rsidP="00401DE0"/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1215D6" w:rsidRPr="00E64736" w:rsidRDefault="001215D6" w:rsidP="00401DE0"/>
        </w:tc>
      </w:tr>
      <w:tr w:rsidR="001215D6" w:rsidRPr="00497008" w:rsidTr="00401DE0">
        <w:tc>
          <w:tcPr>
            <w:tcW w:w="5382" w:type="dxa"/>
            <w:gridSpan w:val="6"/>
            <w:tcBorders>
              <w:bottom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:rsidR="001215D6" w:rsidRPr="00497008" w:rsidRDefault="001215D6" w:rsidP="00401DE0"/>
        </w:tc>
        <w:tc>
          <w:tcPr>
            <w:tcW w:w="2027" w:type="dxa"/>
            <w:gridSpan w:val="2"/>
            <w:tcBorders>
              <w:bottom w:val="single" w:sz="4" w:space="0" w:color="auto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90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Distribution</w:t>
            </w:r>
          </w:p>
        </w:tc>
        <w:tc>
          <w:tcPr>
            <w:tcW w:w="7036" w:type="dxa"/>
            <w:gridSpan w:val="8"/>
            <w:tcBorders>
              <w:top w:val="single" w:sz="4" w:space="0" w:color="auto"/>
            </w:tcBorders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Audience</w:t>
            </w:r>
          </w:p>
        </w:tc>
        <w:tc>
          <w:tcPr>
            <w:tcW w:w="2464" w:type="dxa"/>
            <w:gridSpan w:val="3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Method</w:t>
            </w:r>
          </w:p>
        </w:tc>
        <w:tc>
          <w:tcPr>
            <w:tcW w:w="1788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By whom</w:t>
            </w:r>
          </w:p>
        </w:tc>
        <w:tc>
          <w:tcPr>
            <w:tcW w:w="1419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Date of issue</w:t>
            </w:r>
          </w:p>
        </w:tc>
        <w:tc>
          <w:tcPr>
            <w:tcW w:w="1365" w:type="dxa"/>
          </w:tcPr>
          <w:p w:rsidR="001215D6" w:rsidRPr="00497008" w:rsidRDefault="001215D6" w:rsidP="00401DE0">
            <w:pPr>
              <w:rPr>
                <w:b/>
                <w:bCs/>
              </w:rPr>
            </w:pPr>
            <w:r w:rsidRPr="00497008">
              <w:rPr>
                <w:b/>
                <w:bCs/>
              </w:rPr>
              <w:t>Version</w:t>
            </w:r>
          </w:p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/>
        </w:tc>
        <w:tc>
          <w:tcPr>
            <w:tcW w:w="2464" w:type="dxa"/>
            <w:gridSpan w:val="3"/>
          </w:tcPr>
          <w:p w:rsidR="001215D6" w:rsidRPr="00497008" w:rsidRDefault="001215D6" w:rsidP="00401DE0"/>
        </w:tc>
        <w:tc>
          <w:tcPr>
            <w:tcW w:w="1788" w:type="dxa"/>
            <w:gridSpan w:val="2"/>
          </w:tcPr>
          <w:p w:rsidR="001215D6" w:rsidRPr="00497008" w:rsidRDefault="001215D6" w:rsidP="00401DE0"/>
        </w:tc>
        <w:tc>
          <w:tcPr>
            <w:tcW w:w="1419" w:type="dxa"/>
            <w:gridSpan w:val="2"/>
          </w:tcPr>
          <w:p w:rsidR="001215D6" w:rsidRPr="00497008" w:rsidRDefault="001215D6" w:rsidP="00401DE0"/>
        </w:tc>
        <w:tc>
          <w:tcPr>
            <w:tcW w:w="1365" w:type="dxa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2464" w:type="dxa"/>
            <w:gridSpan w:val="3"/>
          </w:tcPr>
          <w:p w:rsidR="001215D6" w:rsidRPr="00497008" w:rsidRDefault="001215D6" w:rsidP="00401DE0"/>
        </w:tc>
        <w:tc>
          <w:tcPr>
            <w:tcW w:w="1788" w:type="dxa"/>
            <w:gridSpan w:val="2"/>
          </w:tcPr>
          <w:p w:rsidR="001215D6" w:rsidRPr="00497008" w:rsidRDefault="001215D6" w:rsidP="00401DE0"/>
        </w:tc>
        <w:tc>
          <w:tcPr>
            <w:tcW w:w="1419" w:type="dxa"/>
            <w:gridSpan w:val="2"/>
          </w:tcPr>
          <w:p w:rsidR="001215D6" w:rsidRPr="00497008" w:rsidRDefault="001215D6" w:rsidP="00401DE0"/>
        </w:tc>
        <w:tc>
          <w:tcPr>
            <w:tcW w:w="1365" w:type="dxa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2464" w:type="dxa"/>
            <w:gridSpan w:val="3"/>
          </w:tcPr>
          <w:p w:rsidR="001215D6" w:rsidRPr="00497008" w:rsidRDefault="001215D6" w:rsidP="00401DE0"/>
        </w:tc>
        <w:tc>
          <w:tcPr>
            <w:tcW w:w="1788" w:type="dxa"/>
            <w:gridSpan w:val="2"/>
          </w:tcPr>
          <w:p w:rsidR="001215D6" w:rsidRPr="00497008" w:rsidRDefault="001215D6" w:rsidP="00401DE0"/>
        </w:tc>
        <w:tc>
          <w:tcPr>
            <w:tcW w:w="1419" w:type="dxa"/>
            <w:gridSpan w:val="2"/>
          </w:tcPr>
          <w:p w:rsidR="001215D6" w:rsidRPr="00497008" w:rsidRDefault="001215D6" w:rsidP="00401DE0"/>
        </w:tc>
        <w:tc>
          <w:tcPr>
            <w:tcW w:w="1365" w:type="dxa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2464" w:type="dxa"/>
            <w:gridSpan w:val="3"/>
          </w:tcPr>
          <w:p w:rsidR="001215D6" w:rsidRPr="00497008" w:rsidRDefault="001215D6" w:rsidP="00401DE0"/>
        </w:tc>
        <w:tc>
          <w:tcPr>
            <w:tcW w:w="1788" w:type="dxa"/>
            <w:gridSpan w:val="2"/>
          </w:tcPr>
          <w:p w:rsidR="001215D6" w:rsidRPr="00497008" w:rsidRDefault="001215D6" w:rsidP="00401DE0"/>
        </w:tc>
        <w:tc>
          <w:tcPr>
            <w:tcW w:w="1419" w:type="dxa"/>
            <w:gridSpan w:val="2"/>
          </w:tcPr>
          <w:p w:rsidR="001215D6" w:rsidRPr="00497008" w:rsidRDefault="001215D6" w:rsidP="00401DE0"/>
        </w:tc>
        <w:tc>
          <w:tcPr>
            <w:tcW w:w="1365" w:type="dxa"/>
          </w:tcPr>
          <w:p w:rsidR="001215D6" w:rsidRPr="00497008" w:rsidRDefault="001215D6" w:rsidP="00401DE0"/>
        </w:tc>
      </w:tr>
      <w:tr w:rsidR="001215D6" w:rsidRPr="00497008" w:rsidTr="00401DE0">
        <w:tc>
          <w:tcPr>
            <w:tcW w:w="1980" w:type="dxa"/>
            <w:gridSpan w:val="2"/>
          </w:tcPr>
          <w:p w:rsidR="001215D6" w:rsidRPr="00497008" w:rsidRDefault="001215D6" w:rsidP="00401DE0">
            <w:pPr>
              <w:rPr>
                <w:b/>
                <w:bCs/>
              </w:rPr>
            </w:pPr>
          </w:p>
        </w:tc>
        <w:tc>
          <w:tcPr>
            <w:tcW w:w="2464" w:type="dxa"/>
            <w:gridSpan w:val="3"/>
          </w:tcPr>
          <w:p w:rsidR="001215D6" w:rsidRPr="00497008" w:rsidRDefault="001215D6" w:rsidP="00401DE0"/>
        </w:tc>
        <w:tc>
          <w:tcPr>
            <w:tcW w:w="1788" w:type="dxa"/>
            <w:gridSpan w:val="2"/>
          </w:tcPr>
          <w:p w:rsidR="001215D6" w:rsidRPr="00497008" w:rsidRDefault="001215D6" w:rsidP="00401DE0"/>
        </w:tc>
        <w:tc>
          <w:tcPr>
            <w:tcW w:w="1419" w:type="dxa"/>
            <w:gridSpan w:val="2"/>
          </w:tcPr>
          <w:p w:rsidR="001215D6" w:rsidRPr="00497008" w:rsidRDefault="001215D6" w:rsidP="00401DE0"/>
        </w:tc>
        <w:tc>
          <w:tcPr>
            <w:tcW w:w="1365" w:type="dxa"/>
          </w:tcPr>
          <w:p w:rsidR="001215D6" w:rsidRPr="00497008" w:rsidRDefault="001215D6" w:rsidP="00401DE0"/>
        </w:tc>
      </w:tr>
    </w:tbl>
    <w:p w:rsidR="001215D6" w:rsidRDefault="001215D6" w:rsidP="003934C0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kern w:val="36"/>
          <w:sz w:val="72"/>
          <w:szCs w:val="72"/>
          <w:lang w:eastAsia="en-GB"/>
        </w:rPr>
      </w:pPr>
    </w:p>
    <w:p w:rsidR="001215D6" w:rsidRDefault="001215D6" w:rsidP="003934C0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kern w:val="36"/>
          <w:sz w:val="72"/>
          <w:szCs w:val="72"/>
          <w:lang w:eastAsia="en-GB"/>
        </w:rPr>
      </w:pPr>
    </w:p>
    <w:p w:rsidR="003934C0" w:rsidRPr="003934C0" w:rsidRDefault="003934C0" w:rsidP="003934C0">
      <w:pPr>
        <w:spacing w:before="100" w:beforeAutospacing="1" w:after="100" w:afterAutospacing="1" w:line="240" w:lineRule="auto"/>
        <w:outlineLvl w:val="0"/>
        <w:rPr>
          <w:rFonts w:ascii="Poppins" w:eastAsia="Times New Roman" w:hAnsi="Poppins" w:cs="Poppins"/>
          <w:b/>
          <w:bCs/>
          <w:kern w:val="36"/>
          <w:sz w:val="72"/>
          <w:szCs w:val="72"/>
          <w:lang w:eastAsia="en-GB"/>
        </w:rPr>
      </w:pPr>
      <w:r w:rsidRPr="003934C0">
        <w:rPr>
          <w:rFonts w:ascii="Poppins" w:eastAsia="Times New Roman" w:hAnsi="Poppins" w:cs="Poppins"/>
          <w:b/>
          <w:bCs/>
          <w:kern w:val="36"/>
          <w:sz w:val="72"/>
          <w:szCs w:val="72"/>
          <w:lang w:eastAsia="en-GB"/>
        </w:rPr>
        <w:t>Six Principles of Adult Safeguarding</w:t>
      </w:r>
    </w:p>
    <w:p w:rsid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Watch the video link first. Copy and paste into browser.</w:t>
      </w:r>
    </w:p>
    <w:p w:rsid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https://www.youtube.com/watch?v=pCoUlhITzWM&amp;t=232s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Learn the principles set out by The Care Act that underpin the safeguarding of adults.</w:t>
      </w:r>
    </w:p>
    <w:p w:rsid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The Care Act sets out the following principles that should underpin the safeguarding of adults.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Click at the side of each sub heading to expand </w:t>
      </w:r>
      <w:proofErr w:type="gramStart"/>
      <w:r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information</w:t>
      </w:r>
      <w:proofErr w:type="gramEnd"/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Empowerment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People are supported and encouraged to make their own decisions and informed consent.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“I am asked what I want as the outcomes from the safeguarding </w:t>
      </w:r>
      <w:proofErr w:type="gramStart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process</w:t>
      </w:r>
      <w:proofErr w:type="gramEnd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 and this directly inform what happens.”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Prevention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It is better to </w:t>
      </w:r>
      <w:proofErr w:type="gramStart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take action</w:t>
      </w:r>
      <w:proofErr w:type="gramEnd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 before harm occurs.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“I receive clear and simple information about what abuse is. I know how to recognise the signs, and I know what I can do to seek help.”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Proportionality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The least intrusive response appropriate to the risk presented.</w:t>
      </w:r>
    </w:p>
    <w:p w:rsid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“I am sure that the professionals will work in my </w:t>
      </w:r>
      <w:proofErr w:type="gramStart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interest</w:t>
      </w:r>
      <w:proofErr w:type="gramEnd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 and they will only get involved as much as is necessary.”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Protection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Support and representation for those in greatest need.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“I get help and support to report abuse and neglect. I get help so that I am able to take part in the safeguarding process to the extent to which I want.”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Partnership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Services offer local solutions through working closely with their communities. Communities have a part to play in preventing, </w:t>
      </w:r>
      <w:proofErr w:type="gramStart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detecting</w:t>
      </w:r>
      <w:proofErr w:type="gramEnd"/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 xml:space="preserve"> and reporting neglect and abuse.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“I know that staff treat any personal and sensitive information in confidence, only sharing what is helpful and necessary. I am confident that professionals will work together and with me to get the best result for me.”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outlineLvl w:val="3"/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</w:pPr>
      <w:r w:rsidRPr="003934C0">
        <w:rPr>
          <w:rFonts w:ascii="Poppins" w:eastAsia="Times New Roman" w:hAnsi="Poppins" w:cs="Poppins"/>
          <w:b/>
          <w:bCs/>
          <w:color w:val="333F48"/>
          <w:sz w:val="30"/>
          <w:szCs w:val="30"/>
          <w:lang w:eastAsia="en-GB"/>
        </w:rPr>
        <w:t>Accountability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Accountability and transparency in delivering safeguarding.</w:t>
      </w:r>
    </w:p>
    <w:p w:rsidR="003934C0" w:rsidRPr="003934C0" w:rsidRDefault="003934C0" w:rsidP="003934C0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333F48"/>
          <w:sz w:val="24"/>
          <w:szCs w:val="24"/>
          <w:lang w:eastAsia="en-GB"/>
        </w:rPr>
      </w:pPr>
      <w:r w:rsidRPr="003934C0">
        <w:rPr>
          <w:rFonts w:ascii="Poppins" w:eastAsia="Times New Roman" w:hAnsi="Poppins" w:cs="Poppins"/>
          <w:color w:val="333F48"/>
          <w:sz w:val="24"/>
          <w:szCs w:val="24"/>
          <w:lang w:eastAsia="en-GB"/>
        </w:rPr>
        <w:t>“I understand the role of everyone involved in my life and so do they.”</w:t>
      </w:r>
    </w:p>
    <w:p w:rsidR="00D22C1A" w:rsidRDefault="00D22C1A"/>
    <w:sectPr w:rsidR="00D2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DD9" w:rsidRDefault="00397DD9" w:rsidP="001215D6">
      <w:pPr>
        <w:spacing w:after="0" w:line="240" w:lineRule="auto"/>
      </w:pPr>
      <w:r>
        <w:separator/>
      </w:r>
    </w:p>
  </w:endnote>
  <w:endnote w:type="continuationSeparator" w:id="0">
    <w:p w:rsidR="00397DD9" w:rsidRDefault="00397DD9" w:rsidP="0012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DD9" w:rsidRDefault="00397DD9" w:rsidP="001215D6">
      <w:pPr>
        <w:spacing w:after="0" w:line="240" w:lineRule="auto"/>
      </w:pPr>
      <w:r>
        <w:separator/>
      </w:r>
    </w:p>
  </w:footnote>
  <w:footnote w:type="continuationSeparator" w:id="0">
    <w:p w:rsidR="00397DD9" w:rsidRDefault="00397DD9" w:rsidP="0012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0"/>
    <w:rsid w:val="001215D6"/>
    <w:rsid w:val="00262C72"/>
    <w:rsid w:val="003934C0"/>
    <w:rsid w:val="00397DD9"/>
    <w:rsid w:val="00B10B71"/>
    <w:rsid w:val="00D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4622"/>
  <w15:chartTrackingRefBased/>
  <w15:docId w15:val="{7D5FD00F-4DB2-41F9-AEAC-BA83611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D6"/>
  </w:style>
  <w:style w:type="paragraph" w:styleId="Footer">
    <w:name w:val="footer"/>
    <w:basedOn w:val="Normal"/>
    <w:link w:val="FooterChar"/>
    <w:uiPriority w:val="99"/>
    <w:unhideWhenUsed/>
    <w:rsid w:val="00121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D6"/>
  </w:style>
  <w:style w:type="table" w:styleId="TableGrid">
    <w:name w:val="Table Grid"/>
    <w:basedOn w:val="TableNormal"/>
    <w:uiPriority w:val="39"/>
    <w:rsid w:val="0012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1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Hadley</dc:creator>
  <cp:keywords/>
  <dc:description/>
  <cp:lastModifiedBy>David Brookes</cp:lastModifiedBy>
  <cp:revision>1</cp:revision>
  <dcterms:created xsi:type="dcterms:W3CDTF">2023-10-16T12:58:00Z</dcterms:created>
  <dcterms:modified xsi:type="dcterms:W3CDTF">2023-10-16T12:58:00Z</dcterms:modified>
</cp:coreProperties>
</file>