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AD0E" w14:textId="3B2B1EE0" w:rsidR="00155208" w:rsidRDefault="00155208" w:rsidP="4546E888">
      <w:pPr>
        <w:jc w:val="center"/>
        <w:rPr>
          <w:sz w:val="24"/>
          <w:szCs w:val="24"/>
          <w:u w:val="single"/>
        </w:rPr>
      </w:pPr>
      <w:r w:rsidRPr="4546E888">
        <w:rPr>
          <w:sz w:val="24"/>
          <w:szCs w:val="24"/>
          <w:u w:val="single"/>
        </w:rPr>
        <w:t xml:space="preserve">Evidence </w:t>
      </w:r>
    </w:p>
    <w:p w14:paraId="29C00813" w14:textId="1C6B81EE" w:rsidR="00155208" w:rsidRPr="006918F4" w:rsidRDefault="006918F4" w:rsidP="00155208">
      <w:pPr>
        <w:rPr>
          <w:u w:val="single"/>
        </w:rPr>
      </w:pPr>
      <w:r w:rsidRPr="006918F4">
        <w:rPr>
          <w:u w:val="single"/>
        </w:rPr>
        <w:t>Rationale</w:t>
      </w:r>
    </w:p>
    <w:p w14:paraId="378C3C4C" w14:textId="2E137642" w:rsidR="004005E5" w:rsidRPr="0072294B" w:rsidRDefault="00212895" w:rsidP="00212895">
      <w:pPr>
        <w:pStyle w:val="ListParagraph"/>
        <w:numPr>
          <w:ilvl w:val="0"/>
          <w:numId w:val="16"/>
        </w:numPr>
        <w:spacing w:line="257" w:lineRule="auto"/>
        <w:rPr>
          <w:rFonts w:ascii="Calibri" w:eastAsia="Calibri" w:hAnsi="Calibri" w:cs="Calibri"/>
          <w:sz w:val="20"/>
          <w:szCs w:val="20"/>
        </w:rPr>
      </w:pPr>
      <w:r w:rsidRPr="0015155C">
        <w:rPr>
          <w:rFonts w:ascii="Calibri" w:eastAsia="Calibri" w:hAnsi="Calibri" w:cs="Calibri"/>
          <w:sz w:val="20"/>
          <w:szCs w:val="20"/>
        </w:rPr>
        <w:t xml:space="preserve">Short term aim of the bass FMP </w:t>
      </w:r>
      <w:r w:rsidR="00792176" w:rsidRPr="0015155C">
        <w:rPr>
          <w:rFonts w:ascii="Calibri" w:eastAsia="Calibri" w:hAnsi="Calibri" w:cs="Calibri"/>
          <w:sz w:val="20"/>
          <w:szCs w:val="20"/>
        </w:rPr>
        <w:t xml:space="preserve">to set up </w:t>
      </w:r>
      <w:proofErr w:type="gramStart"/>
      <w:r w:rsidR="00792176" w:rsidRPr="0015155C">
        <w:rPr>
          <w:rFonts w:ascii="Calibri" w:eastAsia="Calibri" w:hAnsi="Calibri" w:cs="Calibri"/>
          <w:sz w:val="20"/>
          <w:szCs w:val="20"/>
        </w:rPr>
        <w:t>an evidence</w:t>
      </w:r>
      <w:proofErr w:type="gramEnd"/>
      <w:r w:rsidR="00792176" w:rsidRPr="0015155C">
        <w:rPr>
          <w:rFonts w:ascii="Calibri" w:eastAsia="Calibri" w:hAnsi="Calibri" w:cs="Calibri"/>
          <w:sz w:val="20"/>
          <w:szCs w:val="20"/>
        </w:rPr>
        <w:t xml:space="preserve"> sub group </w:t>
      </w:r>
      <w:r w:rsidR="00BD0E77" w:rsidRPr="0015155C">
        <w:rPr>
          <w:rFonts w:ascii="Calibri" w:eastAsia="Calibri" w:hAnsi="Calibri" w:cs="Calibri"/>
          <w:sz w:val="20"/>
          <w:szCs w:val="20"/>
        </w:rPr>
        <w:t xml:space="preserve">of the bass management group. </w:t>
      </w:r>
      <w:r w:rsidR="0015155C" w:rsidRPr="0015155C">
        <w:rPr>
          <w:rFonts w:cstheme="minorHAnsi"/>
          <w:sz w:val="20"/>
          <w:szCs w:val="20"/>
        </w:rPr>
        <w:t xml:space="preserve">The group must </w:t>
      </w:r>
      <w:r w:rsidR="0015155C" w:rsidRPr="0072294B">
        <w:rPr>
          <w:rFonts w:cstheme="minorHAnsi"/>
          <w:sz w:val="20"/>
          <w:szCs w:val="20"/>
        </w:rPr>
        <w:t>be set up within 2 years of publication for this target to be met.</w:t>
      </w:r>
    </w:p>
    <w:p w14:paraId="3333E54F" w14:textId="1EC0DF45" w:rsidR="0005003D" w:rsidRPr="0072294B" w:rsidRDefault="00BC1DCA" w:rsidP="00212895">
      <w:pPr>
        <w:pStyle w:val="ListParagraph"/>
        <w:numPr>
          <w:ilvl w:val="0"/>
          <w:numId w:val="16"/>
        </w:numPr>
        <w:spacing w:line="257" w:lineRule="auto"/>
        <w:rPr>
          <w:rFonts w:ascii="Calibri" w:eastAsia="Calibri" w:hAnsi="Calibri" w:cs="Calibri"/>
          <w:sz w:val="20"/>
          <w:szCs w:val="20"/>
        </w:rPr>
      </w:pPr>
      <w:r w:rsidRPr="0072294B">
        <w:rPr>
          <w:rFonts w:ascii="Calibri" w:eastAsia="Calibri" w:hAnsi="Calibri" w:cs="Calibri"/>
          <w:sz w:val="20"/>
          <w:szCs w:val="20"/>
        </w:rPr>
        <w:t>The purpose of this group is to review available and emerging evidence to inform the future management of the bass fisheries.</w:t>
      </w:r>
    </w:p>
    <w:p w14:paraId="57C9E1F8" w14:textId="1290BD46" w:rsidR="00BC1DCA" w:rsidRPr="0072294B" w:rsidRDefault="00021506" w:rsidP="00212895">
      <w:pPr>
        <w:pStyle w:val="ListParagraph"/>
        <w:numPr>
          <w:ilvl w:val="0"/>
          <w:numId w:val="16"/>
        </w:numPr>
        <w:spacing w:line="257" w:lineRule="auto"/>
        <w:rPr>
          <w:rFonts w:ascii="Calibri" w:eastAsia="Calibri" w:hAnsi="Calibri" w:cs="Calibri"/>
          <w:sz w:val="20"/>
          <w:szCs w:val="20"/>
        </w:rPr>
      </w:pPr>
      <w:r w:rsidRPr="0072294B">
        <w:rPr>
          <w:rFonts w:ascii="Calibri" w:eastAsia="Calibri" w:hAnsi="Calibri" w:cs="Calibri"/>
          <w:sz w:val="20"/>
          <w:szCs w:val="20"/>
        </w:rPr>
        <w:t>The group will underpin much of the work taken on by the bass management group</w:t>
      </w:r>
      <w:r w:rsidR="0072294B" w:rsidRPr="0072294B">
        <w:rPr>
          <w:rFonts w:ascii="Calibri" w:eastAsia="Calibri" w:hAnsi="Calibri" w:cs="Calibri"/>
          <w:sz w:val="20"/>
          <w:szCs w:val="20"/>
        </w:rPr>
        <w:t>, including closed season reviews, catch limits and sustainable harvesting of bass stock.</w:t>
      </w:r>
    </w:p>
    <w:p w14:paraId="1657630C" w14:textId="190265ED" w:rsidR="35F34922" w:rsidRPr="00CB242C" w:rsidRDefault="004005E5" w:rsidP="4546E888">
      <w:pPr>
        <w:spacing w:line="257" w:lineRule="auto"/>
        <w:rPr>
          <w:rFonts w:ascii="Calibri" w:eastAsia="Calibri" w:hAnsi="Calibri" w:cs="Calibri"/>
          <w:u w:val="single"/>
        </w:rPr>
      </w:pPr>
      <w:r w:rsidRPr="00CB242C">
        <w:rPr>
          <w:rFonts w:ascii="Calibri" w:eastAsia="Calibri" w:hAnsi="Calibri" w:cs="Calibri"/>
          <w:u w:val="single"/>
        </w:rPr>
        <w:t>Objective</w:t>
      </w:r>
    </w:p>
    <w:p w14:paraId="1E7A2691" w14:textId="7B11B8C1" w:rsidR="0072294B" w:rsidRPr="00C9599F" w:rsidRDefault="00094E22" w:rsidP="00094E22">
      <w:pPr>
        <w:pStyle w:val="ListParagraph"/>
        <w:numPr>
          <w:ilvl w:val="0"/>
          <w:numId w:val="16"/>
        </w:numPr>
        <w:spacing w:line="257" w:lineRule="auto"/>
        <w:rPr>
          <w:sz w:val="20"/>
          <w:szCs w:val="20"/>
        </w:rPr>
      </w:pPr>
      <w:r w:rsidRPr="00C9599F">
        <w:rPr>
          <w:sz w:val="20"/>
          <w:szCs w:val="20"/>
        </w:rPr>
        <w:t>Short term objective</w:t>
      </w:r>
    </w:p>
    <w:p w14:paraId="33A802C5" w14:textId="054CAF77" w:rsidR="35F34922" w:rsidRPr="00C9599F" w:rsidRDefault="00094E22" w:rsidP="4546E888">
      <w:pPr>
        <w:pStyle w:val="ListParagraph"/>
        <w:numPr>
          <w:ilvl w:val="1"/>
          <w:numId w:val="16"/>
        </w:numPr>
        <w:spacing w:line="257" w:lineRule="auto"/>
        <w:rPr>
          <w:sz w:val="20"/>
          <w:szCs w:val="20"/>
        </w:rPr>
      </w:pPr>
      <w:r w:rsidRPr="00C9599F">
        <w:rPr>
          <w:sz w:val="20"/>
          <w:szCs w:val="20"/>
        </w:rPr>
        <w:t>Goal 1</w:t>
      </w:r>
      <w:r w:rsidR="008020A4" w:rsidRPr="00C9599F">
        <w:rPr>
          <w:sz w:val="20"/>
          <w:szCs w:val="20"/>
        </w:rPr>
        <w:t xml:space="preserve"> </w:t>
      </w:r>
      <w:r w:rsidR="00344552" w:rsidRPr="00C9599F">
        <w:rPr>
          <w:sz w:val="20"/>
          <w:szCs w:val="20"/>
        </w:rPr>
        <w:t>“Inclusive stakeholder engagement structures to inform management of the bass fishery”</w:t>
      </w:r>
    </w:p>
    <w:p w14:paraId="38467B5F" w14:textId="04A0F437" w:rsidR="35F34922" w:rsidRDefault="35F34922" w:rsidP="4546E888">
      <w:pPr>
        <w:spacing w:line="257" w:lineRule="auto"/>
        <w:rPr>
          <w:rFonts w:ascii="Calibri" w:eastAsia="Calibri" w:hAnsi="Calibri" w:cs="Calibri"/>
          <w:u w:val="single"/>
        </w:rPr>
      </w:pPr>
      <w:r w:rsidRPr="4546E888">
        <w:rPr>
          <w:rFonts w:ascii="Calibri" w:eastAsia="Calibri" w:hAnsi="Calibri" w:cs="Calibri"/>
          <w:u w:val="single"/>
        </w:rPr>
        <w:t>Considerations</w:t>
      </w:r>
    </w:p>
    <w:p w14:paraId="79C88E06" w14:textId="0A0CDE35" w:rsidR="00DE4820" w:rsidRPr="00CD0541" w:rsidRDefault="00DE4820" w:rsidP="00DE4820">
      <w:pPr>
        <w:pStyle w:val="ListParagraph"/>
        <w:numPr>
          <w:ilvl w:val="0"/>
          <w:numId w:val="16"/>
        </w:numPr>
        <w:spacing w:line="257" w:lineRule="auto"/>
        <w:rPr>
          <w:sz w:val="20"/>
          <w:szCs w:val="20"/>
        </w:rPr>
      </w:pPr>
      <w:r w:rsidRPr="169CA92F">
        <w:rPr>
          <w:sz w:val="20"/>
          <w:szCs w:val="20"/>
        </w:rPr>
        <w:t>Wh</w:t>
      </w:r>
      <w:r w:rsidR="41DC274D" w:rsidRPr="169CA92F">
        <w:rPr>
          <w:sz w:val="20"/>
          <w:szCs w:val="20"/>
        </w:rPr>
        <w:t>at</w:t>
      </w:r>
      <w:r w:rsidRPr="00CD0541">
        <w:rPr>
          <w:sz w:val="20"/>
          <w:szCs w:val="20"/>
        </w:rPr>
        <w:t xml:space="preserve"> are</w:t>
      </w:r>
      <w:r w:rsidRPr="169CA92F">
        <w:rPr>
          <w:sz w:val="20"/>
          <w:szCs w:val="20"/>
        </w:rPr>
        <w:t xml:space="preserve"> </w:t>
      </w:r>
      <w:r w:rsidR="1FC2AFF8" w:rsidRPr="169CA92F">
        <w:rPr>
          <w:sz w:val="20"/>
          <w:szCs w:val="20"/>
        </w:rPr>
        <w:t>the</w:t>
      </w:r>
      <w:r w:rsidRPr="00CD0541">
        <w:rPr>
          <w:sz w:val="20"/>
          <w:szCs w:val="20"/>
        </w:rPr>
        <w:t xml:space="preserve"> evidence gaps that you would like to see being addressed?</w:t>
      </w:r>
    </w:p>
    <w:p w14:paraId="6FDFB8ED" w14:textId="2FB56DC7" w:rsidR="00DE4820" w:rsidRPr="00CD0541" w:rsidRDefault="00DE4820" w:rsidP="00DE4820">
      <w:pPr>
        <w:pStyle w:val="ListParagraph"/>
        <w:numPr>
          <w:ilvl w:val="0"/>
          <w:numId w:val="16"/>
        </w:numPr>
        <w:spacing w:line="257" w:lineRule="auto"/>
        <w:rPr>
          <w:sz w:val="20"/>
          <w:szCs w:val="20"/>
        </w:rPr>
      </w:pPr>
      <w:r w:rsidRPr="00CD0541">
        <w:rPr>
          <w:sz w:val="20"/>
          <w:szCs w:val="20"/>
        </w:rPr>
        <w:t xml:space="preserve">How will the group best </w:t>
      </w:r>
      <w:r w:rsidR="00A5248A" w:rsidRPr="00CD0541">
        <w:rPr>
          <w:sz w:val="20"/>
          <w:szCs w:val="20"/>
        </w:rPr>
        <w:t>assess the evidence that is brought to it?</w:t>
      </w:r>
    </w:p>
    <w:p w14:paraId="0905FB07" w14:textId="38EBCAAD" w:rsidR="00A5248A" w:rsidRPr="00CD0541" w:rsidRDefault="00A5248A" w:rsidP="00DE4820">
      <w:pPr>
        <w:pStyle w:val="ListParagraph"/>
        <w:numPr>
          <w:ilvl w:val="0"/>
          <w:numId w:val="16"/>
        </w:numPr>
        <w:spacing w:line="257" w:lineRule="auto"/>
        <w:rPr>
          <w:sz w:val="20"/>
          <w:szCs w:val="20"/>
        </w:rPr>
      </w:pPr>
      <w:r w:rsidRPr="00CD0541">
        <w:rPr>
          <w:sz w:val="20"/>
          <w:szCs w:val="20"/>
        </w:rPr>
        <w:t>Are there any external experts who could usefully feed into this group?</w:t>
      </w:r>
    </w:p>
    <w:p w14:paraId="34971D1A" w14:textId="495C74B4" w:rsidR="00A5248A" w:rsidRDefault="00CD0541" w:rsidP="00DE4820">
      <w:pPr>
        <w:pStyle w:val="ListParagraph"/>
        <w:numPr>
          <w:ilvl w:val="0"/>
          <w:numId w:val="16"/>
        </w:numPr>
        <w:spacing w:line="257" w:lineRule="auto"/>
        <w:rPr>
          <w:sz w:val="20"/>
          <w:szCs w:val="20"/>
        </w:rPr>
      </w:pPr>
      <w:r w:rsidRPr="00CD0541">
        <w:rPr>
          <w:sz w:val="20"/>
          <w:szCs w:val="20"/>
        </w:rPr>
        <w:t>How can the group best apply its findings to the UK bass fishery?</w:t>
      </w:r>
    </w:p>
    <w:p w14:paraId="30D75156" w14:textId="572E124A" w:rsidR="35F34922" w:rsidRPr="00E85096" w:rsidRDefault="00E055A4" w:rsidP="4546E888">
      <w:pPr>
        <w:pStyle w:val="ListParagraph"/>
        <w:numPr>
          <w:ilvl w:val="0"/>
          <w:numId w:val="16"/>
        </w:numPr>
        <w:spacing w:line="257" w:lineRule="auto"/>
        <w:rPr>
          <w:sz w:val="20"/>
          <w:szCs w:val="20"/>
        </w:rPr>
      </w:pPr>
      <w:r>
        <w:rPr>
          <w:sz w:val="20"/>
          <w:szCs w:val="20"/>
        </w:rPr>
        <w:t>Where should future research be taking place?</w:t>
      </w:r>
    </w:p>
    <w:p w14:paraId="6F758D73" w14:textId="18F5FF2D" w:rsidR="35F34922" w:rsidRDefault="35F34922" w:rsidP="4546E888">
      <w:pPr>
        <w:spacing w:line="257" w:lineRule="auto"/>
      </w:pPr>
      <w:r w:rsidRPr="4546E888">
        <w:rPr>
          <w:rFonts w:ascii="Calibri" w:eastAsia="Calibri" w:hAnsi="Calibri" w:cs="Calibri"/>
          <w:u w:val="single"/>
        </w:rPr>
        <w:t>Role of the BMG</w:t>
      </w:r>
    </w:p>
    <w:p w14:paraId="5FB8ED2C" w14:textId="1D5B5DDC" w:rsidR="35F34922" w:rsidRPr="00E055A4" w:rsidRDefault="35F34922" w:rsidP="4546E888">
      <w:pPr>
        <w:shd w:val="clear" w:color="auto" w:fill="FFFFFF" w:themeFill="background1"/>
        <w:spacing w:after="75"/>
        <w:rPr>
          <w:sz w:val="20"/>
          <w:szCs w:val="20"/>
        </w:rPr>
      </w:pPr>
      <w:r w:rsidRPr="00E055A4">
        <w:rPr>
          <w:rFonts w:ascii="Calibri" w:eastAsia="Calibri" w:hAnsi="Calibri" w:cs="Calibri"/>
          <w:color w:val="0B0C0C"/>
          <w:sz w:val="20"/>
          <w:szCs w:val="20"/>
        </w:rPr>
        <w:t xml:space="preserve">The bass management group will be responsible for deciding the composition and size of the task-and-finish working group, ensuring all viewpoints are represented. </w:t>
      </w:r>
    </w:p>
    <w:p w14:paraId="079239AC" w14:textId="258C8B57" w:rsidR="35F34922" w:rsidRPr="00E055A4" w:rsidRDefault="35F34922" w:rsidP="4546E888">
      <w:pPr>
        <w:spacing w:line="257" w:lineRule="auto"/>
        <w:rPr>
          <w:sz w:val="20"/>
          <w:szCs w:val="20"/>
        </w:rPr>
      </w:pPr>
      <w:r w:rsidRPr="00E055A4">
        <w:rPr>
          <w:rFonts w:ascii="Calibri" w:eastAsia="Calibri" w:hAnsi="Calibri" w:cs="Calibri"/>
          <w:color w:val="0B0C0C"/>
          <w:sz w:val="20"/>
          <w:szCs w:val="20"/>
        </w:rPr>
        <w:t>Defra suggests that the following groups are represented within the task-and-finish group:</w:t>
      </w:r>
    </w:p>
    <w:p w14:paraId="14F01379" w14:textId="09D609EE" w:rsidR="003738FF" w:rsidRPr="00F32777" w:rsidRDefault="003738FF" w:rsidP="00F32777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32777">
        <w:rPr>
          <w:rFonts w:ascii="Calibri" w:eastAsia="Calibri" w:hAnsi="Calibri" w:cs="Calibri"/>
          <w:color w:val="000000" w:themeColor="text1"/>
          <w:sz w:val="20"/>
          <w:szCs w:val="20"/>
        </w:rPr>
        <w:t>Defra</w:t>
      </w:r>
    </w:p>
    <w:p w14:paraId="27A90923" w14:textId="229BFC36" w:rsidR="003738FF" w:rsidRPr="00F32777" w:rsidRDefault="003738FF" w:rsidP="00F32777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32777">
        <w:rPr>
          <w:rFonts w:ascii="Calibri" w:eastAsia="Calibri" w:hAnsi="Calibri" w:cs="Calibri"/>
          <w:color w:val="000000" w:themeColor="text1"/>
          <w:sz w:val="20"/>
          <w:szCs w:val="20"/>
        </w:rPr>
        <w:t>M</w:t>
      </w:r>
      <w:r w:rsidR="00A20BE5">
        <w:rPr>
          <w:rFonts w:ascii="Calibri" w:eastAsia="Calibri" w:hAnsi="Calibri" w:cs="Calibri"/>
          <w:color w:val="000000" w:themeColor="text1"/>
          <w:sz w:val="20"/>
          <w:szCs w:val="20"/>
        </w:rPr>
        <w:t>arine Management Organisation</w:t>
      </w:r>
    </w:p>
    <w:p w14:paraId="170E18DE" w14:textId="2C43429D" w:rsidR="003738FF" w:rsidRPr="00F32777" w:rsidRDefault="003738FF" w:rsidP="00F32777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32777">
        <w:rPr>
          <w:rFonts w:ascii="Calibri" w:eastAsia="Calibri" w:hAnsi="Calibri" w:cs="Calibri"/>
          <w:color w:val="000000" w:themeColor="text1"/>
          <w:sz w:val="20"/>
          <w:szCs w:val="20"/>
        </w:rPr>
        <w:t>Academics</w:t>
      </w:r>
    </w:p>
    <w:p w14:paraId="602AB555" w14:textId="4B2C3324" w:rsidR="35F34922" w:rsidRPr="00F32777" w:rsidRDefault="35F34922" w:rsidP="00F32777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32777"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="0038419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entre </w:t>
      </w:r>
      <w:r w:rsidR="00A652F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for Environment, Fisheries and Aquaculture </w:t>
      </w:r>
      <w:r w:rsidR="009011CD">
        <w:rPr>
          <w:rFonts w:ascii="Calibri" w:eastAsia="Calibri" w:hAnsi="Calibri" w:cs="Calibri"/>
          <w:color w:val="000000" w:themeColor="text1"/>
          <w:sz w:val="20"/>
          <w:szCs w:val="20"/>
        </w:rPr>
        <w:t>Science</w:t>
      </w:r>
    </w:p>
    <w:p w14:paraId="00051284" w14:textId="0DF31899" w:rsidR="35F34922" w:rsidRPr="00F32777" w:rsidRDefault="35F34922" w:rsidP="00F32777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32777">
        <w:rPr>
          <w:rFonts w:ascii="Calibri" w:eastAsia="Calibri" w:hAnsi="Calibri" w:cs="Calibri"/>
          <w:color w:val="000000" w:themeColor="text1"/>
          <w:sz w:val="20"/>
          <w:szCs w:val="20"/>
        </w:rPr>
        <w:t>Commercial Fishers</w:t>
      </w:r>
    </w:p>
    <w:p w14:paraId="37DB157C" w14:textId="34FA269A" w:rsidR="35F34922" w:rsidRPr="00F32777" w:rsidRDefault="35F34922" w:rsidP="00F32777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3277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Defra Bass evidence lead </w:t>
      </w:r>
    </w:p>
    <w:p w14:paraId="612EF8A1" w14:textId="364EFD3C" w:rsidR="35F34922" w:rsidRPr="00F32777" w:rsidRDefault="00107489" w:rsidP="00F32777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External </w:t>
      </w:r>
      <w:r w:rsidR="35F34922" w:rsidRPr="00F32777">
        <w:rPr>
          <w:rFonts w:ascii="Calibri" w:eastAsia="Calibri" w:hAnsi="Calibri" w:cs="Calibri"/>
          <w:color w:val="000000" w:themeColor="text1"/>
          <w:sz w:val="20"/>
          <w:szCs w:val="20"/>
        </w:rPr>
        <w:t>N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on-</w:t>
      </w:r>
      <w:r w:rsidR="35F34922" w:rsidRPr="00F32777">
        <w:rPr>
          <w:rFonts w:ascii="Calibri" w:eastAsia="Calibri" w:hAnsi="Calibri" w:cs="Calibri"/>
          <w:color w:val="000000" w:themeColor="text1"/>
          <w:sz w:val="20"/>
          <w:szCs w:val="20"/>
        </w:rPr>
        <w:t>G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overnment </w:t>
      </w:r>
      <w:r w:rsidR="35F34922" w:rsidRPr="00F32777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rganisations</w:t>
      </w:r>
    </w:p>
    <w:p w14:paraId="247E7F5A" w14:textId="3BA8E724" w:rsidR="35F34922" w:rsidRPr="00F32777" w:rsidRDefault="35F34922" w:rsidP="00F32777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32777">
        <w:rPr>
          <w:rFonts w:ascii="Calibri" w:eastAsia="Calibri" w:hAnsi="Calibri" w:cs="Calibri"/>
          <w:color w:val="000000" w:themeColor="text1"/>
          <w:sz w:val="20"/>
          <w:szCs w:val="20"/>
        </w:rPr>
        <w:t>Environment Agency</w:t>
      </w:r>
    </w:p>
    <w:p w14:paraId="1853760E" w14:textId="568C9CE3" w:rsidR="35F34922" w:rsidRPr="00F32777" w:rsidRDefault="00107489" w:rsidP="00F32777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Inshore Fisheries </w:t>
      </w:r>
      <w:r w:rsidR="0074514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and Conservation Authority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40DE7302" w14:textId="3AC1ADE4" w:rsidR="35F34922" w:rsidRPr="00F32777" w:rsidRDefault="35F34922" w:rsidP="00F32777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32777">
        <w:rPr>
          <w:rFonts w:ascii="Calibri" w:eastAsia="Calibri" w:hAnsi="Calibri" w:cs="Calibri"/>
          <w:color w:val="000000" w:themeColor="text1"/>
          <w:sz w:val="20"/>
          <w:szCs w:val="20"/>
        </w:rPr>
        <w:t>N</w:t>
      </w:r>
      <w:r w:rsidR="0074514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atural </w:t>
      </w:r>
      <w:r w:rsidRPr="00F32777">
        <w:rPr>
          <w:rFonts w:ascii="Calibri" w:eastAsia="Calibri" w:hAnsi="Calibri" w:cs="Calibri"/>
          <w:color w:val="000000" w:themeColor="text1"/>
          <w:sz w:val="20"/>
          <w:szCs w:val="20"/>
        </w:rPr>
        <w:t>E</w:t>
      </w:r>
      <w:r w:rsidR="00745146">
        <w:rPr>
          <w:rFonts w:ascii="Calibri" w:eastAsia="Calibri" w:hAnsi="Calibri" w:cs="Calibri"/>
          <w:color w:val="000000" w:themeColor="text1"/>
          <w:sz w:val="20"/>
          <w:szCs w:val="20"/>
        </w:rPr>
        <w:t>ngland</w:t>
      </w:r>
      <w:r w:rsidRPr="00F32777">
        <w:rPr>
          <w:rFonts w:ascii="Calibri" w:eastAsia="Calibri" w:hAnsi="Calibri" w:cs="Calibri"/>
          <w:color w:val="000000" w:themeColor="text1"/>
          <w:sz w:val="20"/>
          <w:szCs w:val="20"/>
        </w:rPr>
        <w:t>/J</w:t>
      </w:r>
      <w:r w:rsidR="009011C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oint </w:t>
      </w:r>
      <w:r w:rsidRPr="00F32777">
        <w:rPr>
          <w:rFonts w:ascii="Calibri" w:eastAsia="Calibri" w:hAnsi="Calibri" w:cs="Calibri"/>
          <w:color w:val="000000" w:themeColor="text1"/>
          <w:sz w:val="20"/>
          <w:szCs w:val="20"/>
        </w:rPr>
        <w:t>N</w:t>
      </w:r>
      <w:r w:rsidR="009011C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ature </w:t>
      </w:r>
      <w:r w:rsidRPr="00F32777"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="009011C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onservation Committee </w:t>
      </w:r>
    </w:p>
    <w:p w14:paraId="770AFB8B" w14:textId="3E754CBD" w:rsidR="35F34922" w:rsidRPr="00F32777" w:rsidRDefault="35F34922" w:rsidP="00F32777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32777">
        <w:rPr>
          <w:rFonts w:ascii="Calibri" w:eastAsia="Calibri" w:hAnsi="Calibri" w:cs="Calibri"/>
          <w:color w:val="000000" w:themeColor="text1"/>
          <w:sz w:val="20"/>
          <w:szCs w:val="20"/>
        </w:rPr>
        <w:t>Recreational Fishers</w:t>
      </w:r>
    </w:p>
    <w:p w14:paraId="3F3CEA14" w14:textId="48FD73E9" w:rsidR="35F34922" w:rsidRPr="00F32777" w:rsidRDefault="35F34922" w:rsidP="00F32777">
      <w:pPr>
        <w:pStyle w:val="ListParagraph"/>
        <w:numPr>
          <w:ilvl w:val="0"/>
          <w:numId w:val="16"/>
        </w:numPr>
        <w:spacing w:after="0" w:line="257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32777">
        <w:rPr>
          <w:rFonts w:ascii="Calibri" w:eastAsia="Calibri" w:hAnsi="Calibri" w:cs="Calibri"/>
          <w:color w:val="000000" w:themeColor="text1"/>
          <w:sz w:val="20"/>
          <w:szCs w:val="20"/>
        </w:rPr>
        <w:t>Welsh Government</w:t>
      </w:r>
    </w:p>
    <w:p w14:paraId="3AA14961" w14:textId="73585F71" w:rsidR="35F34922" w:rsidRPr="00E055A4" w:rsidRDefault="35F34922" w:rsidP="006B671D">
      <w:pPr>
        <w:rPr>
          <w:sz w:val="20"/>
          <w:szCs w:val="20"/>
        </w:rPr>
      </w:pPr>
      <w:r w:rsidRPr="00E055A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6B671D" w:rsidRPr="00C02CD5">
        <w:rPr>
          <w:sz w:val="20"/>
          <w:szCs w:val="20"/>
        </w:rPr>
        <w:t xml:space="preserve">Do you have any further suggestions for the membership of the group? </w:t>
      </w:r>
    </w:p>
    <w:p w14:paraId="7103608F" w14:textId="37286979" w:rsidR="35F34922" w:rsidRPr="00CB242C" w:rsidRDefault="35F34922" w:rsidP="4546E888">
      <w:pPr>
        <w:spacing w:line="257" w:lineRule="auto"/>
      </w:pPr>
      <w:r w:rsidRPr="00CB242C">
        <w:rPr>
          <w:rFonts w:ascii="Calibri" w:eastAsia="Calibri" w:hAnsi="Calibri" w:cs="Calibri"/>
          <w:u w:val="single"/>
        </w:rPr>
        <w:t xml:space="preserve">Next steps </w:t>
      </w:r>
    </w:p>
    <w:p w14:paraId="7AE0E353" w14:textId="77777777" w:rsidR="00CB242C" w:rsidRPr="00CB242C" w:rsidRDefault="35F34922" w:rsidP="00CB242C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CB242C">
        <w:rPr>
          <w:rFonts w:ascii="Calibri" w:eastAsia="Calibri" w:hAnsi="Calibri" w:cs="Calibri"/>
          <w:color w:val="0B0C0C"/>
          <w:sz w:val="20"/>
          <w:szCs w:val="20"/>
        </w:rPr>
        <w:t xml:space="preserve">The task-and-finish group should meet as and when required to review evidence within bass fisheries and discuss further evidence needs. </w:t>
      </w:r>
      <w:r w:rsidR="00CB242C" w:rsidRPr="00CB242C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These meetings will be organised and chaired by a selected individual, either from within the bass management group or externally. These meetings should also focus on how the bass management group and the task-and-finish group can address the medium-and long-term bass FMP goals.</w:t>
      </w:r>
    </w:p>
    <w:p w14:paraId="0A5686AD" w14:textId="207DE7BB" w:rsidR="35F34922" w:rsidRDefault="35F34922" w:rsidP="4546E888">
      <w:pPr>
        <w:rPr>
          <w:rFonts w:ascii="Calibri" w:eastAsia="Calibri" w:hAnsi="Calibri" w:cs="Calibri"/>
        </w:rPr>
      </w:pPr>
    </w:p>
    <w:sectPr w:rsidR="35F3492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D4771" w14:textId="77777777" w:rsidR="00AA6C6A" w:rsidRDefault="00AA6C6A" w:rsidP="00211B6E">
      <w:pPr>
        <w:spacing w:after="0" w:line="240" w:lineRule="auto"/>
      </w:pPr>
      <w:r>
        <w:separator/>
      </w:r>
    </w:p>
  </w:endnote>
  <w:endnote w:type="continuationSeparator" w:id="0">
    <w:p w14:paraId="06529F83" w14:textId="77777777" w:rsidR="00AA6C6A" w:rsidRDefault="00AA6C6A" w:rsidP="00211B6E">
      <w:pPr>
        <w:spacing w:after="0" w:line="240" w:lineRule="auto"/>
      </w:pPr>
      <w:r>
        <w:continuationSeparator/>
      </w:r>
    </w:p>
  </w:endnote>
  <w:endnote w:type="continuationNotice" w:id="1">
    <w:p w14:paraId="58B6E0F8" w14:textId="77777777" w:rsidR="00AA6C6A" w:rsidRDefault="00AA6C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Courier New&quot;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399B" w14:textId="4AE09B97" w:rsidR="00F32777" w:rsidRDefault="00F32777" w:rsidP="00F32777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54B07" w14:textId="77777777" w:rsidR="00AA6C6A" w:rsidRDefault="00AA6C6A" w:rsidP="00211B6E">
      <w:pPr>
        <w:spacing w:after="0" w:line="240" w:lineRule="auto"/>
      </w:pPr>
      <w:r>
        <w:separator/>
      </w:r>
    </w:p>
  </w:footnote>
  <w:footnote w:type="continuationSeparator" w:id="0">
    <w:p w14:paraId="2B486BA0" w14:textId="77777777" w:rsidR="00AA6C6A" w:rsidRDefault="00AA6C6A" w:rsidP="00211B6E">
      <w:pPr>
        <w:spacing w:after="0" w:line="240" w:lineRule="auto"/>
      </w:pPr>
      <w:r>
        <w:continuationSeparator/>
      </w:r>
    </w:p>
  </w:footnote>
  <w:footnote w:type="continuationNotice" w:id="1">
    <w:p w14:paraId="345E1AD2" w14:textId="77777777" w:rsidR="00AA6C6A" w:rsidRDefault="00AA6C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AC52" w14:textId="40B57167" w:rsidR="00211B6E" w:rsidRDefault="00211B6E" w:rsidP="00211B6E">
    <w:pPr>
      <w:pStyle w:val="Header"/>
    </w:pPr>
    <w:r>
      <w:t>Bass Management Group</w:t>
    </w:r>
    <w:r>
      <w:tab/>
    </w:r>
    <w:r w:rsidR="03CA43D0">
      <w:t xml:space="preserve">                           </w:t>
    </w:r>
    <w:r>
      <w:t>Task-and-Finish</w:t>
    </w:r>
    <w:r w:rsidR="03CA43D0">
      <w:t xml:space="preserve">                              </w:t>
    </w:r>
    <w:r>
      <w:t>1 Page briefing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FC75"/>
    <w:multiLevelType w:val="hybridMultilevel"/>
    <w:tmpl w:val="9A485036"/>
    <w:lvl w:ilvl="0" w:tplc="7BC233F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7FA6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6E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84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43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E6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00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C4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14B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9345"/>
    <w:multiLevelType w:val="hybridMultilevel"/>
    <w:tmpl w:val="2070D30A"/>
    <w:lvl w:ilvl="0" w:tplc="CE9E0D7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26E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88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6E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A7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C6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01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60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C2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DDFC4"/>
    <w:multiLevelType w:val="hybridMultilevel"/>
    <w:tmpl w:val="D10C62AE"/>
    <w:lvl w:ilvl="0" w:tplc="493609B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EF08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6E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4A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21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EC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C2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44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8C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2048"/>
    <w:multiLevelType w:val="hybridMultilevel"/>
    <w:tmpl w:val="95CC3034"/>
    <w:lvl w:ilvl="0" w:tplc="9A72987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E147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81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2B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48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6D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CF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69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E0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641A4"/>
    <w:multiLevelType w:val="hybridMultilevel"/>
    <w:tmpl w:val="BB66EA32"/>
    <w:lvl w:ilvl="0" w:tplc="764CA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14C91"/>
    <w:multiLevelType w:val="hybridMultilevel"/>
    <w:tmpl w:val="704C9ED4"/>
    <w:lvl w:ilvl="0" w:tplc="A8D0AF2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7B2E2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C2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8A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07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C67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22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0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2B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DD849"/>
    <w:multiLevelType w:val="hybridMultilevel"/>
    <w:tmpl w:val="D17C3FF2"/>
    <w:lvl w:ilvl="0" w:tplc="7546699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53A9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C2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C0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6B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04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0C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4D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8B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12FE4"/>
    <w:multiLevelType w:val="hybridMultilevel"/>
    <w:tmpl w:val="33524048"/>
    <w:lvl w:ilvl="0" w:tplc="61906D3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F502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E0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62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0B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422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8B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20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26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6E84E"/>
    <w:multiLevelType w:val="hybridMultilevel"/>
    <w:tmpl w:val="F9CE1B8A"/>
    <w:lvl w:ilvl="0" w:tplc="DA80082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5DAC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00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CC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A4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80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6B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A4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9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117B3"/>
    <w:multiLevelType w:val="hybridMultilevel"/>
    <w:tmpl w:val="89528D44"/>
    <w:lvl w:ilvl="0" w:tplc="D75090C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50A3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8C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02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AB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42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8A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81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E5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DE0E2"/>
    <w:multiLevelType w:val="hybridMultilevel"/>
    <w:tmpl w:val="22C662C0"/>
    <w:lvl w:ilvl="0" w:tplc="CE9E3A3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0400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20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00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2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E5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AB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82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CC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D6964"/>
    <w:multiLevelType w:val="hybridMultilevel"/>
    <w:tmpl w:val="04FC8764"/>
    <w:lvl w:ilvl="0" w:tplc="7DA463B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B52D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C5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EA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60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F65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68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E1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D4D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D11F2"/>
    <w:multiLevelType w:val="hybridMultilevel"/>
    <w:tmpl w:val="78A0F55C"/>
    <w:lvl w:ilvl="0" w:tplc="9188899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73E1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04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26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AB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CB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6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4C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60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38213"/>
    <w:multiLevelType w:val="hybridMultilevel"/>
    <w:tmpl w:val="0DC473AC"/>
    <w:lvl w:ilvl="0" w:tplc="FCF4E37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202B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6F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4A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C1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AA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4F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06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6F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7E3C7"/>
    <w:multiLevelType w:val="hybridMultilevel"/>
    <w:tmpl w:val="67628A32"/>
    <w:lvl w:ilvl="0" w:tplc="00DC324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5508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6B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02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A1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1C2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49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48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5C6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EAB61"/>
    <w:multiLevelType w:val="hybridMultilevel"/>
    <w:tmpl w:val="615A3E96"/>
    <w:lvl w:ilvl="0" w:tplc="7F0427F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00A4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2D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4E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24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94E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EE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4B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AF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58799">
    <w:abstractNumId w:val="1"/>
  </w:num>
  <w:num w:numId="2" w16cid:durableId="691493772">
    <w:abstractNumId w:val="3"/>
  </w:num>
  <w:num w:numId="3" w16cid:durableId="1102608226">
    <w:abstractNumId w:val="10"/>
  </w:num>
  <w:num w:numId="4" w16cid:durableId="86193238">
    <w:abstractNumId w:val="6"/>
  </w:num>
  <w:num w:numId="5" w16cid:durableId="335495559">
    <w:abstractNumId w:val="11"/>
  </w:num>
  <w:num w:numId="6" w16cid:durableId="88937679">
    <w:abstractNumId w:val="13"/>
  </w:num>
  <w:num w:numId="7" w16cid:durableId="2009476770">
    <w:abstractNumId w:val="14"/>
  </w:num>
  <w:num w:numId="8" w16cid:durableId="173963610">
    <w:abstractNumId w:val="2"/>
  </w:num>
  <w:num w:numId="9" w16cid:durableId="1692491039">
    <w:abstractNumId w:val="7"/>
  </w:num>
  <w:num w:numId="10" w16cid:durableId="149299783">
    <w:abstractNumId w:val="5"/>
  </w:num>
  <w:num w:numId="11" w16cid:durableId="749617387">
    <w:abstractNumId w:val="0"/>
  </w:num>
  <w:num w:numId="12" w16cid:durableId="762264467">
    <w:abstractNumId w:val="12"/>
  </w:num>
  <w:num w:numId="13" w16cid:durableId="1396782866">
    <w:abstractNumId w:val="8"/>
  </w:num>
  <w:num w:numId="14" w16cid:durableId="1911840357">
    <w:abstractNumId w:val="9"/>
  </w:num>
  <w:num w:numId="15" w16cid:durableId="2094277324">
    <w:abstractNumId w:val="15"/>
  </w:num>
  <w:num w:numId="16" w16cid:durableId="991258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8"/>
    <w:rsid w:val="00021506"/>
    <w:rsid w:val="0005003D"/>
    <w:rsid w:val="00070A98"/>
    <w:rsid w:val="000741E9"/>
    <w:rsid w:val="00094E22"/>
    <w:rsid w:val="00107489"/>
    <w:rsid w:val="0015155C"/>
    <w:rsid w:val="00155208"/>
    <w:rsid w:val="00211B6E"/>
    <w:rsid w:val="00212895"/>
    <w:rsid w:val="00232CCE"/>
    <w:rsid w:val="00344552"/>
    <w:rsid w:val="003738FF"/>
    <w:rsid w:val="00384198"/>
    <w:rsid w:val="004005E5"/>
    <w:rsid w:val="004843F6"/>
    <w:rsid w:val="006918F4"/>
    <w:rsid w:val="006B671D"/>
    <w:rsid w:val="0072294B"/>
    <w:rsid w:val="00745146"/>
    <w:rsid w:val="00761B7E"/>
    <w:rsid w:val="00792176"/>
    <w:rsid w:val="008020A4"/>
    <w:rsid w:val="009011CD"/>
    <w:rsid w:val="0093076B"/>
    <w:rsid w:val="00954EA6"/>
    <w:rsid w:val="009A07EC"/>
    <w:rsid w:val="009D22DC"/>
    <w:rsid w:val="009E47FF"/>
    <w:rsid w:val="00A20BE5"/>
    <w:rsid w:val="00A5248A"/>
    <w:rsid w:val="00A652F0"/>
    <w:rsid w:val="00A95AE9"/>
    <w:rsid w:val="00AA6C6A"/>
    <w:rsid w:val="00AB6B4F"/>
    <w:rsid w:val="00AF3A48"/>
    <w:rsid w:val="00B75785"/>
    <w:rsid w:val="00BC1DCA"/>
    <w:rsid w:val="00BD0E77"/>
    <w:rsid w:val="00BE131C"/>
    <w:rsid w:val="00C9599F"/>
    <w:rsid w:val="00CA5704"/>
    <w:rsid w:val="00CB242C"/>
    <w:rsid w:val="00CD0541"/>
    <w:rsid w:val="00DE4820"/>
    <w:rsid w:val="00E055A4"/>
    <w:rsid w:val="00E346E2"/>
    <w:rsid w:val="00E422EE"/>
    <w:rsid w:val="00E85096"/>
    <w:rsid w:val="00F32777"/>
    <w:rsid w:val="03CA43D0"/>
    <w:rsid w:val="169CA92F"/>
    <w:rsid w:val="1FC2AFF8"/>
    <w:rsid w:val="35F34922"/>
    <w:rsid w:val="41DC274D"/>
    <w:rsid w:val="4546E888"/>
    <w:rsid w:val="5A694F54"/>
    <w:rsid w:val="5DEF3F79"/>
    <w:rsid w:val="6850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C1C2B"/>
  <w15:chartTrackingRefBased/>
  <w15:docId w15:val="{C1FBDFFB-6158-4C71-B1BC-896A9134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2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2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2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2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2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2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2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20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1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6E"/>
  </w:style>
  <w:style w:type="paragraph" w:styleId="Footer">
    <w:name w:val="footer"/>
    <w:basedOn w:val="Normal"/>
    <w:link w:val="FooterChar"/>
    <w:uiPriority w:val="99"/>
    <w:unhideWhenUsed/>
    <w:rsid w:val="00211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CA3FC87831A8D34A872E0818D391B692" ma:contentTypeVersion="22" ma:contentTypeDescription="Create a new document." ma:contentTypeScope="" ma:versionID="f5713f56b6dd2eee59df3831956d917e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b162f1fa-673b-4d7d-8bdd-72c55bc94057" xmlns:ns4="c2a29bdd-637a-4f4b-b2b1-1338f72c8a40" targetNamespace="http://schemas.microsoft.com/office/2006/metadata/properties" ma:root="true" ma:fieldsID="5869320e40efcf43b4555ba522e19588" ns1:_="" ns2:_="" ns3:_="" ns4:_="">
    <xsd:import namespace="http://schemas.microsoft.com/sharepoint/v3"/>
    <xsd:import namespace="662745e8-e224-48e8-a2e3-254862b8c2f5"/>
    <xsd:import namespace="b162f1fa-673b-4d7d-8bdd-72c55bc94057"/>
    <xsd:import namespace="c2a29bdd-637a-4f4b-b2b1-1338f72c8a4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8da871f-9899-461e-9316-a5d3a94d8fa2}" ma:internalName="TaxCatchAll" ma:showField="CatchAllData" ma:web="c2a29bdd-637a-4f4b-b2b1-1338f72c8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8da871f-9899-461e-9316-a5d3a94d8fa2}" ma:internalName="TaxCatchAllLabel" ma:readOnly="true" ma:showField="CatchAllDataLabel" ma:web="c2a29bdd-637a-4f4b-b2b1-1338f72c8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omestic Fisheries and Reform" ma:internalName="Team">
      <xsd:simpleType>
        <xsd:restriction base="dms:Text"/>
      </xsd:simpleType>
    </xsd:element>
    <xsd:element name="Topic" ma:index="20" nillable="true" ma:displayName="Topic" ma:default="Non_Quota_Specie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f1fa-673b-4d7d-8bdd-72c55bc94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9bdd-637a-4f4b-b2b1-1338f72c8a4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lcf76f155ced4ddcb4097134ff3c332f xmlns="b162f1fa-673b-4d7d-8bdd-72c55bc94057">
      <Terms xmlns="http://schemas.microsoft.com/office/infopath/2007/PartnerControls"/>
    </lcf76f155ced4ddcb4097134ff3c332f>
    <k85d23755b3a46b5a51451cf336b2e9b xmlns="662745e8-e224-48e8-a2e3-254862b8c2f5">
      <Terms xmlns="http://schemas.microsoft.com/office/infopath/2007/PartnerControls"/>
    </k85d23755b3a46b5a51451cf336b2e9b>
    <Topic xmlns="662745e8-e224-48e8-a2e3-254862b8c2f5">Non_Quota_Species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Domestic Fisheries and Reform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AC74B40D-92D6-4D8E-98E2-4972A5410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b162f1fa-673b-4d7d-8bdd-72c55bc94057"/>
    <ds:schemaRef ds:uri="c2a29bdd-637a-4f4b-b2b1-1338f72c8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590CD-54A4-4C3C-989A-290ECCE1D8E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762EE60-B4C6-44A5-9E5C-2E2EA0B49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F7124E-008D-49F8-8E2B-488FF5168DBC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http://schemas.microsoft.com/sharepoint/v3"/>
    <ds:schemaRef ds:uri="b162f1fa-673b-4d7d-8bdd-72c55bc940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>Defra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Peter</dc:creator>
  <cp:keywords/>
  <dc:description/>
  <cp:lastModifiedBy>Elliott, Peter</cp:lastModifiedBy>
  <cp:revision>2</cp:revision>
  <dcterms:created xsi:type="dcterms:W3CDTF">2024-11-05T15:58:00Z</dcterms:created>
  <dcterms:modified xsi:type="dcterms:W3CDTF">2024-11-05T15:58:00Z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0x010100A5BF1C78D9F64B679A5EBDE1C6598EBC0100CA3FC87831A8D34A872E0818D391B692</vt:lpwstr>
  </property>
  <property fmtid="{D5CDD505-2E9C-101B-9397-08002B2CF9AE}" pid="3" name="InformationType">
    <vt:lpwstr/>
  </property>
  <property fmtid="{D5CDD505-2E9C-101B-9397-08002B2CF9AE}" pid="4" name="Distribution">
    <vt:lpwstr>9;#External|1104eb68-55d8-494f-b6ba-c5473579de73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8;#Core Defra|026223dd-2e56-4615-868d-7c5bfd566810</vt:lpwstr>
  </property>
</Properties>
</file>